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1D" w:rsidRPr="00AF6F81" w:rsidRDefault="00BF6E76" w:rsidP="00BA4DCF">
      <w:pPr>
        <w:spacing w:after="0"/>
        <w:rPr>
          <w:rFonts w:ascii="Cambria" w:hAnsi="Cambria"/>
          <w:sz w:val="48"/>
        </w:rPr>
      </w:pPr>
      <w:r w:rsidRPr="00AF6F81">
        <w:rPr>
          <w:rFonts w:ascii="Cambria" w:hAnsi="Cambria"/>
          <w:sz w:val="48"/>
        </w:rPr>
        <w:t>AP English Literature</w:t>
      </w:r>
    </w:p>
    <w:p w:rsidR="005E601D" w:rsidRPr="00AF6F81" w:rsidRDefault="005E601D" w:rsidP="00BA4DCF">
      <w:pPr>
        <w:spacing w:after="0"/>
        <w:rPr>
          <w:rFonts w:ascii="Cambria" w:hAnsi="Cambria"/>
        </w:rPr>
      </w:pPr>
    </w:p>
    <w:p w:rsidR="00BF6E76" w:rsidRPr="00AF6F81" w:rsidRDefault="00BF6E76" w:rsidP="00BA4DCF">
      <w:pPr>
        <w:spacing w:after="0"/>
        <w:rPr>
          <w:rFonts w:ascii="Cambria" w:hAnsi="Cambria"/>
          <w:sz w:val="48"/>
        </w:rPr>
      </w:pPr>
      <w:r w:rsidRPr="00AF6F81">
        <w:rPr>
          <w:rFonts w:ascii="Cambria" w:hAnsi="Cambria"/>
        </w:rPr>
        <w:t>Welcome to the jungle.</w:t>
      </w:r>
    </w:p>
    <w:p w:rsidR="00BA4DCF" w:rsidRPr="00AF6F81" w:rsidRDefault="00BA4DCF" w:rsidP="00BA4DCF">
      <w:pPr>
        <w:spacing w:after="0"/>
        <w:rPr>
          <w:rFonts w:ascii="Cambria" w:hAnsi="Cambria"/>
          <w:b/>
        </w:rPr>
      </w:pPr>
    </w:p>
    <w:p w:rsidR="00BF6E76" w:rsidRPr="00AF6F81" w:rsidRDefault="00BF6E76" w:rsidP="00BA4DCF">
      <w:pPr>
        <w:spacing w:after="0"/>
        <w:rPr>
          <w:rFonts w:ascii="Cambria" w:hAnsi="Cambria"/>
          <w:b/>
        </w:rPr>
      </w:pPr>
      <w:r w:rsidRPr="00AF6F81">
        <w:rPr>
          <w:rFonts w:ascii="Cambria" w:hAnsi="Cambria"/>
          <w:b/>
        </w:rPr>
        <w:t>Introduction</w:t>
      </w:r>
    </w:p>
    <w:p w:rsidR="00BF6E76" w:rsidRPr="00AF6F81" w:rsidRDefault="00BF6E76" w:rsidP="005E601D">
      <w:pPr>
        <w:spacing w:after="0"/>
        <w:rPr>
          <w:rFonts w:ascii="Cambria" w:hAnsi="Cambria"/>
        </w:rPr>
      </w:pPr>
      <w:r w:rsidRPr="00AF6F81">
        <w:rPr>
          <w:rFonts w:ascii="Cambria" w:hAnsi="Cambria"/>
        </w:rPr>
        <w:t>In the AP English Literature and Composition course, students devote themselves to the study of literary works written in—or translated into—English.  Careful reading and critical analysis of such works of fiction, drama, and poetry provide rich opportunities for students to develop an appreciation of ways literature reflects and comments on a range of experiences, institutions, and social structures.  Students will examine the choices literary writers make and the techniques they utilize to achieve purposes and generate meanings.</w:t>
      </w:r>
    </w:p>
    <w:p w:rsidR="00804781" w:rsidRPr="00AF6F81" w:rsidRDefault="00804781" w:rsidP="00BA4DCF">
      <w:pPr>
        <w:spacing w:after="0"/>
        <w:rPr>
          <w:rFonts w:ascii="Cambria" w:hAnsi="Cambria"/>
          <w:b/>
        </w:rPr>
      </w:pPr>
    </w:p>
    <w:p w:rsidR="005E601D" w:rsidRPr="00AF6F81" w:rsidRDefault="005E601D" w:rsidP="00BA4DCF">
      <w:pPr>
        <w:spacing w:after="0"/>
        <w:rPr>
          <w:rFonts w:ascii="Cambria" w:hAnsi="Cambria"/>
          <w:b/>
        </w:rPr>
      </w:pPr>
    </w:p>
    <w:p w:rsidR="007D1A2D" w:rsidRPr="00AF6F81" w:rsidRDefault="007D1A2D" w:rsidP="00BA4DCF">
      <w:pPr>
        <w:spacing w:after="0"/>
        <w:rPr>
          <w:rFonts w:ascii="Cambria" w:hAnsi="Cambria"/>
          <w:b/>
        </w:rPr>
      </w:pPr>
      <w:r w:rsidRPr="00AF6F81">
        <w:rPr>
          <w:rFonts w:ascii="Cambria" w:hAnsi="Cambria"/>
          <w:b/>
        </w:rPr>
        <w:t>Homework and Late Work</w:t>
      </w:r>
    </w:p>
    <w:p w:rsidR="007D1A2D" w:rsidRPr="00AF6F81" w:rsidRDefault="007D1A2D" w:rsidP="005E601D">
      <w:pPr>
        <w:spacing w:after="0"/>
        <w:rPr>
          <w:rFonts w:ascii="Cambria" w:hAnsi="Cambria"/>
        </w:rPr>
      </w:pPr>
      <w:r w:rsidRPr="00AF6F81">
        <w:rPr>
          <w:rFonts w:ascii="Cambria" w:hAnsi="Cambria"/>
        </w:rPr>
        <w:t xml:space="preserve">Expect 20-25 pages of reading per night OR about 30 minutes of homework.  </w:t>
      </w:r>
      <w:r w:rsidR="00804781" w:rsidRPr="00AF6F81">
        <w:rPr>
          <w:rFonts w:ascii="Cambria" w:hAnsi="Cambria"/>
        </w:rPr>
        <w:t xml:space="preserve">The workload might seem heavy, but I’m preparing </w:t>
      </w:r>
      <w:r w:rsidR="00AF6F81">
        <w:rPr>
          <w:rFonts w:ascii="Cambria" w:hAnsi="Cambria"/>
        </w:rPr>
        <w:t>you</w:t>
      </w:r>
      <w:r w:rsidR="00804781" w:rsidRPr="00AF6F81">
        <w:rPr>
          <w:rFonts w:ascii="Cambria" w:hAnsi="Cambria"/>
        </w:rPr>
        <w:t xml:space="preserve"> to compete at the college level, so an investment of time is necessary. </w:t>
      </w:r>
      <w:r w:rsidRPr="00AF6F81">
        <w:rPr>
          <w:rFonts w:ascii="Cambria" w:hAnsi="Cambria"/>
        </w:rPr>
        <w:t>Homework may also include online assignments in AP Classroom.  If you do not have internet access, please inform me immediately so that I can arrange for alternative assignment options.</w:t>
      </w:r>
    </w:p>
    <w:p w:rsidR="005E601D" w:rsidRPr="00AF6F81" w:rsidRDefault="005E601D" w:rsidP="005E601D">
      <w:pPr>
        <w:spacing w:after="0"/>
        <w:rPr>
          <w:rFonts w:ascii="Cambria" w:hAnsi="Cambria"/>
        </w:rPr>
      </w:pPr>
    </w:p>
    <w:p w:rsidR="00804781" w:rsidRPr="00AF6F81" w:rsidRDefault="00804781" w:rsidP="005E601D">
      <w:pPr>
        <w:spacing w:after="0"/>
        <w:rPr>
          <w:rFonts w:ascii="Cambria" w:hAnsi="Cambria"/>
        </w:rPr>
      </w:pPr>
      <w:r w:rsidRPr="00AF6F81">
        <w:rPr>
          <w:rFonts w:ascii="Cambria" w:hAnsi="Cambria"/>
        </w:rPr>
        <w:t xml:space="preserve">FYI, the texts we tackle are difficult, so I recommend doing the reading when you are most alert.  (Nothing is worse than Joseph Conrad when it’s 11PM and you are half asleep.)  </w:t>
      </w:r>
    </w:p>
    <w:p w:rsidR="005E601D" w:rsidRPr="00AF6F81" w:rsidRDefault="005E601D" w:rsidP="005E601D">
      <w:pPr>
        <w:spacing w:after="0"/>
        <w:rPr>
          <w:rFonts w:ascii="Cambria" w:eastAsia="SimSun" w:hAnsi="Cambria" w:cs="Times New Roman"/>
          <w:bCs/>
          <w:lang w:eastAsia="zh-CN"/>
        </w:rPr>
      </w:pPr>
    </w:p>
    <w:p w:rsidR="007D1A2D" w:rsidRPr="00AF6F81" w:rsidRDefault="007D1A2D" w:rsidP="005E601D">
      <w:pPr>
        <w:spacing w:after="0"/>
        <w:rPr>
          <w:rFonts w:ascii="Cambria" w:eastAsia="SimSun" w:hAnsi="Cambria" w:cs="Times New Roman"/>
          <w:bCs/>
          <w:lang w:eastAsia="zh-CN"/>
        </w:rPr>
      </w:pPr>
      <w:r w:rsidRPr="00AF6F81">
        <w:rPr>
          <w:rFonts w:ascii="Cambria" w:eastAsia="SimSun" w:hAnsi="Cambria" w:cs="Times New Roman"/>
          <w:bCs/>
          <w:lang w:eastAsia="zh-CN"/>
        </w:rPr>
        <w:t>Homework is due the day after it is assigned unless otherwise indicated.  Late assignments can be turned in for partial credit (generally 70% credit for assignments turned in the next day).  Assignments will not be accepted, even for a late grade, 1 week after they are due.</w:t>
      </w:r>
    </w:p>
    <w:p w:rsidR="005E601D" w:rsidRPr="00AF6F81" w:rsidRDefault="005E601D" w:rsidP="005E601D">
      <w:pPr>
        <w:spacing w:after="0"/>
        <w:rPr>
          <w:rFonts w:ascii="Cambria" w:eastAsia="SimSun" w:hAnsi="Cambria" w:cs="Times New Roman"/>
          <w:bCs/>
          <w:lang w:eastAsia="zh-CN"/>
        </w:rPr>
      </w:pPr>
    </w:p>
    <w:p w:rsidR="007D1A2D" w:rsidRPr="00AF6F81" w:rsidRDefault="007D1A2D" w:rsidP="005E601D">
      <w:pPr>
        <w:spacing w:after="0"/>
        <w:rPr>
          <w:rFonts w:ascii="Cambria" w:hAnsi="Cambria"/>
        </w:rPr>
      </w:pPr>
      <w:r w:rsidRPr="00AF6F81">
        <w:rPr>
          <w:rFonts w:ascii="Cambria" w:eastAsia="SimSun" w:hAnsi="Cambria" w:cs="Times New Roman"/>
          <w:bCs/>
          <w:lang w:eastAsia="zh-CN"/>
        </w:rPr>
        <w:t>Assignments that are time sensitive, such as discussion preparations or annotations, may not be worth any late credit.</w:t>
      </w:r>
    </w:p>
    <w:p w:rsidR="00804781" w:rsidRPr="00AF6F81" w:rsidRDefault="00804781" w:rsidP="00BA4DCF">
      <w:pPr>
        <w:spacing w:after="0"/>
        <w:rPr>
          <w:rFonts w:ascii="Cambria" w:hAnsi="Cambria"/>
          <w:b/>
        </w:rPr>
      </w:pPr>
    </w:p>
    <w:p w:rsidR="005E601D" w:rsidRPr="00AF6F81" w:rsidRDefault="005E601D" w:rsidP="00BA4DCF">
      <w:pPr>
        <w:spacing w:after="0"/>
        <w:rPr>
          <w:rFonts w:ascii="Cambria" w:hAnsi="Cambria"/>
          <w:b/>
        </w:rPr>
      </w:pPr>
    </w:p>
    <w:p w:rsidR="007D1A2D" w:rsidRPr="00AF6F81" w:rsidRDefault="007D1A2D" w:rsidP="00BA4DCF">
      <w:pPr>
        <w:spacing w:after="0"/>
        <w:rPr>
          <w:rFonts w:ascii="Cambria" w:hAnsi="Cambria"/>
          <w:b/>
        </w:rPr>
      </w:pPr>
      <w:r w:rsidRPr="00AF6F81">
        <w:rPr>
          <w:rFonts w:ascii="Cambria" w:hAnsi="Cambria"/>
          <w:b/>
        </w:rPr>
        <w:t>Course Texts</w:t>
      </w:r>
    </w:p>
    <w:p w:rsidR="007D1A2D" w:rsidRPr="00AF6F81" w:rsidRDefault="00AF6F81" w:rsidP="005E601D">
      <w:pPr>
        <w:spacing w:after="0"/>
        <w:rPr>
          <w:rFonts w:ascii="Cambria" w:hAnsi="Cambria"/>
        </w:rPr>
      </w:pPr>
      <w:r>
        <w:rPr>
          <w:rFonts w:ascii="Cambria" w:hAnsi="Cambria"/>
        </w:rPr>
        <w:t>The College Board recommends that</w:t>
      </w:r>
      <w:r w:rsidR="007D1A2D" w:rsidRPr="00AF6F81">
        <w:rPr>
          <w:rFonts w:ascii="Cambria" w:hAnsi="Cambria"/>
        </w:rPr>
        <w:t xml:space="preserve"> students read at least three long works of literature</w:t>
      </w:r>
      <w:r>
        <w:rPr>
          <w:rFonts w:ascii="Cambria" w:hAnsi="Cambria"/>
        </w:rPr>
        <w:t xml:space="preserve"> in AP Lit</w:t>
      </w:r>
      <w:r w:rsidR="007D1A2D" w:rsidRPr="00AF6F81">
        <w:rPr>
          <w:rFonts w:ascii="Cambria" w:hAnsi="Cambria"/>
        </w:rPr>
        <w:t xml:space="preserve">.  The following are the </w:t>
      </w:r>
      <w:r w:rsidR="005E601D" w:rsidRPr="00AF6F81">
        <w:rPr>
          <w:rFonts w:ascii="Cambria" w:hAnsi="Cambria"/>
        </w:rPr>
        <w:t xml:space="preserve">major </w:t>
      </w:r>
      <w:r w:rsidR="007D1A2D" w:rsidRPr="00AF6F81">
        <w:rPr>
          <w:rFonts w:ascii="Cambria" w:hAnsi="Cambria"/>
        </w:rPr>
        <w:t>works I’ve selected for this year.</w:t>
      </w:r>
    </w:p>
    <w:p w:rsidR="005E601D" w:rsidRPr="00AF6F81" w:rsidRDefault="005E601D" w:rsidP="005E601D">
      <w:pPr>
        <w:spacing w:after="0"/>
        <w:rPr>
          <w:rFonts w:ascii="Cambria" w:hAnsi="Cambria"/>
        </w:rPr>
      </w:pPr>
    </w:p>
    <w:p w:rsidR="007D1A2D" w:rsidRPr="00AF6F81" w:rsidRDefault="007D1A2D" w:rsidP="00BA4DCF">
      <w:pPr>
        <w:spacing w:after="0"/>
        <w:rPr>
          <w:rFonts w:ascii="Cambria" w:hAnsi="Cambria"/>
        </w:rPr>
      </w:pPr>
      <w:r w:rsidRPr="00AF6F81">
        <w:rPr>
          <w:rFonts w:ascii="Cambria" w:hAnsi="Cambria"/>
        </w:rPr>
        <w:tab/>
      </w:r>
      <w:r w:rsidRPr="00AF6F81">
        <w:rPr>
          <w:rFonts w:ascii="Cambria" w:hAnsi="Cambria"/>
          <w:i/>
        </w:rPr>
        <w:t>Life of Pi</w:t>
      </w:r>
      <w:r w:rsidRPr="00AF6F81">
        <w:rPr>
          <w:rFonts w:ascii="Cambria" w:hAnsi="Cambria"/>
        </w:rPr>
        <w:t xml:space="preserve"> by Yann Martel</w:t>
      </w:r>
      <w:r w:rsidRPr="00AF6F81">
        <w:rPr>
          <w:rFonts w:ascii="Cambria" w:hAnsi="Cambria"/>
        </w:rPr>
        <w:tab/>
      </w:r>
    </w:p>
    <w:p w:rsidR="007D1A2D" w:rsidRPr="00AF6F81" w:rsidRDefault="007D1A2D" w:rsidP="00BA4DCF">
      <w:pPr>
        <w:spacing w:after="0"/>
        <w:ind w:firstLine="720"/>
        <w:rPr>
          <w:rFonts w:ascii="Cambria" w:hAnsi="Cambria"/>
        </w:rPr>
      </w:pPr>
      <w:r w:rsidRPr="00AF6F81">
        <w:rPr>
          <w:rFonts w:ascii="Cambria" w:hAnsi="Cambria"/>
          <w:i/>
        </w:rPr>
        <w:t>Heart of Darkness</w:t>
      </w:r>
      <w:r w:rsidRPr="00AF6F81">
        <w:rPr>
          <w:rFonts w:ascii="Cambria" w:hAnsi="Cambria"/>
        </w:rPr>
        <w:t xml:space="preserve"> by Joseph Conrad</w:t>
      </w:r>
    </w:p>
    <w:p w:rsidR="007D1A2D" w:rsidRPr="00AF6F81" w:rsidRDefault="007D1A2D" w:rsidP="00BA4DCF">
      <w:pPr>
        <w:spacing w:after="0"/>
        <w:rPr>
          <w:rFonts w:ascii="Cambria" w:hAnsi="Cambria"/>
        </w:rPr>
      </w:pPr>
      <w:r w:rsidRPr="00AF6F81">
        <w:rPr>
          <w:rFonts w:ascii="Cambria" w:hAnsi="Cambria"/>
        </w:rPr>
        <w:tab/>
      </w:r>
      <w:r w:rsidRPr="00AF6F81">
        <w:rPr>
          <w:rFonts w:ascii="Cambria" w:hAnsi="Cambria"/>
          <w:i/>
        </w:rPr>
        <w:t>Othello</w:t>
      </w:r>
      <w:r w:rsidRPr="00AF6F81">
        <w:rPr>
          <w:rFonts w:ascii="Cambria" w:hAnsi="Cambria"/>
        </w:rPr>
        <w:t xml:space="preserve"> by William Shakespeare</w:t>
      </w:r>
    </w:p>
    <w:p w:rsidR="007D1A2D" w:rsidRPr="00AF6F81" w:rsidRDefault="007D1A2D" w:rsidP="00BA4DCF">
      <w:pPr>
        <w:spacing w:after="0"/>
        <w:rPr>
          <w:rFonts w:ascii="Cambria" w:hAnsi="Cambria"/>
        </w:rPr>
      </w:pPr>
    </w:p>
    <w:p w:rsidR="007D1A2D" w:rsidRPr="00AF6F81" w:rsidRDefault="007D1A2D" w:rsidP="005E601D">
      <w:pPr>
        <w:spacing w:after="0"/>
        <w:ind w:firstLine="720"/>
        <w:rPr>
          <w:rFonts w:ascii="Cambria" w:hAnsi="Cambria"/>
        </w:rPr>
      </w:pPr>
      <w:r w:rsidRPr="00AF6F81">
        <w:rPr>
          <w:rFonts w:ascii="Cambria" w:hAnsi="Cambria"/>
        </w:rPr>
        <w:t xml:space="preserve">Additional readings will include short stories and poetry.  AP Literature uses little, if any, non-fiction.  </w:t>
      </w:r>
      <w:r w:rsidRPr="00AF6F81">
        <w:rPr>
          <w:rFonts w:ascii="Cambria" w:hAnsi="Cambria"/>
          <w:i/>
        </w:rPr>
        <w:t>Life of Pi</w:t>
      </w:r>
      <w:r w:rsidRPr="00AF6F81">
        <w:rPr>
          <w:rFonts w:ascii="Cambria" w:hAnsi="Cambria"/>
        </w:rPr>
        <w:t xml:space="preserve"> and </w:t>
      </w:r>
      <w:r w:rsidRPr="00AF6F81">
        <w:rPr>
          <w:rFonts w:ascii="Cambria" w:hAnsi="Cambria"/>
          <w:i/>
        </w:rPr>
        <w:t>Heart of Darkness</w:t>
      </w:r>
      <w:r w:rsidRPr="00AF6F81">
        <w:rPr>
          <w:rFonts w:ascii="Cambria" w:hAnsi="Cambria"/>
        </w:rPr>
        <w:t xml:space="preserve"> have been paid for from your school fees.  We will use a variety of texts, both print and online, to read </w:t>
      </w:r>
      <w:r w:rsidRPr="00AF6F81">
        <w:rPr>
          <w:rFonts w:ascii="Cambria" w:hAnsi="Cambria"/>
          <w:i/>
        </w:rPr>
        <w:t>Othello</w:t>
      </w:r>
      <w:r w:rsidRPr="00AF6F81">
        <w:rPr>
          <w:rFonts w:ascii="Cambria" w:hAnsi="Cambria"/>
        </w:rPr>
        <w:t>.</w:t>
      </w:r>
      <w:r w:rsidR="005E601D" w:rsidRPr="00AF6F81">
        <w:rPr>
          <w:rFonts w:ascii="Cambria" w:hAnsi="Cambria"/>
        </w:rPr>
        <w:t xml:space="preserve">  Other readings will be provided as handouts.</w:t>
      </w:r>
    </w:p>
    <w:p w:rsidR="00AF6F81" w:rsidRDefault="00AF6F81" w:rsidP="00BA4DCF">
      <w:pPr>
        <w:spacing w:after="0"/>
        <w:rPr>
          <w:rFonts w:ascii="Cambria" w:hAnsi="Cambria"/>
          <w:b/>
        </w:rPr>
      </w:pPr>
    </w:p>
    <w:p w:rsidR="00AF6F81" w:rsidRDefault="00AF6F81" w:rsidP="00BA4DCF">
      <w:pPr>
        <w:spacing w:after="0"/>
        <w:rPr>
          <w:rFonts w:ascii="Cambria" w:hAnsi="Cambria"/>
          <w:b/>
        </w:rPr>
      </w:pPr>
    </w:p>
    <w:p w:rsidR="00AF6F81" w:rsidRDefault="00AF6F81" w:rsidP="00BA4DCF">
      <w:pPr>
        <w:spacing w:after="0"/>
        <w:rPr>
          <w:rFonts w:ascii="Cambria" w:hAnsi="Cambria"/>
          <w:b/>
        </w:rPr>
      </w:pPr>
    </w:p>
    <w:p w:rsidR="005E601D" w:rsidRPr="00AF6F81" w:rsidRDefault="007D1A2D" w:rsidP="00BA4DCF">
      <w:pPr>
        <w:spacing w:after="0"/>
        <w:rPr>
          <w:rFonts w:ascii="Cambria" w:hAnsi="Cambria"/>
          <w:b/>
        </w:rPr>
      </w:pPr>
      <w:r w:rsidRPr="00AF6F81">
        <w:rPr>
          <w:rFonts w:ascii="Cambria" w:hAnsi="Cambria"/>
          <w:b/>
        </w:rPr>
        <w:lastRenderedPageBreak/>
        <w:t>Grading Plan</w:t>
      </w:r>
    </w:p>
    <w:p w:rsidR="007D1A2D" w:rsidRPr="00AF6F81" w:rsidRDefault="007D1A2D" w:rsidP="005E601D">
      <w:pPr>
        <w:spacing w:after="0"/>
        <w:rPr>
          <w:rFonts w:ascii="Cambria" w:hAnsi="Cambria"/>
        </w:rPr>
      </w:pPr>
      <w:r w:rsidRPr="00AF6F81">
        <w:rPr>
          <w:rFonts w:ascii="Cambria" w:hAnsi="Cambria"/>
        </w:rPr>
        <w:t>Grades are weighted to ensure that students who may not perform well on tests are able to bring their grades up through diligent work in class and at home.</w:t>
      </w:r>
    </w:p>
    <w:p w:rsidR="007D1A2D" w:rsidRPr="00AF6F81" w:rsidRDefault="007D1A2D" w:rsidP="00BA4DCF">
      <w:pPr>
        <w:spacing w:after="0"/>
        <w:rPr>
          <w:rFonts w:ascii="Cambria" w:hAnsi="Cambria"/>
        </w:rPr>
      </w:pPr>
      <w:r w:rsidRPr="00AF6F81">
        <w:rPr>
          <w:rFonts w:ascii="Cambria" w:hAnsi="Cambria"/>
        </w:rPr>
        <w:tab/>
        <w:t>50%</w:t>
      </w:r>
      <w:r w:rsidRPr="00AF6F81">
        <w:rPr>
          <w:rFonts w:ascii="Cambria" w:hAnsi="Cambria"/>
        </w:rPr>
        <w:tab/>
        <w:t>Tests and writing assignments</w:t>
      </w:r>
    </w:p>
    <w:p w:rsidR="007D1A2D" w:rsidRPr="00AF6F81" w:rsidRDefault="007D1A2D" w:rsidP="00BA4DCF">
      <w:pPr>
        <w:spacing w:after="0"/>
        <w:rPr>
          <w:rFonts w:ascii="Cambria" w:hAnsi="Cambria"/>
        </w:rPr>
      </w:pPr>
      <w:r w:rsidRPr="00AF6F81">
        <w:rPr>
          <w:rFonts w:ascii="Cambria" w:hAnsi="Cambria"/>
        </w:rPr>
        <w:tab/>
        <w:t>50%</w:t>
      </w:r>
      <w:r w:rsidRPr="00AF6F81">
        <w:rPr>
          <w:rFonts w:ascii="Cambria" w:hAnsi="Cambria"/>
        </w:rPr>
        <w:tab/>
        <w:t>Class assignments and homework</w:t>
      </w:r>
    </w:p>
    <w:p w:rsidR="005E601D" w:rsidRPr="00AF6F81" w:rsidRDefault="005E601D" w:rsidP="00BA4DCF">
      <w:pPr>
        <w:spacing w:after="0"/>
        <w:rPr>
          <w:rFonts w:ascii="Cambria" w:hAnsi="Cambria"/>
          <w:b/>
        </w:rPr>
      </w:pPr>
    </w:p>
    <w:p w:rsidR="007D1A2D" w:rsidRPr="00AF6F81" w:rsidRDefault="007D1A2D" w:rsidP="00BA4DCF">
      <w:pPr>
        <w:spacing w:after="0"/>
        <w:rPr>
          <w:rFonts w:ascii="Cambria" w:hAnsi="Cambria"/>
        </w:rPr>
      </w:pPr>
      <w:r w:rsidRPr="00AF6F81">
        <w:rPr>
          <w:rFonts w:ascii="Cambria" w:hAnsi="Cambria"/>
          <w:b/>
        </w:rPr>
        <w:t>Exams</w:t>
      </w:r>
    </w:p>
    <w:p w:rsidR="007D1A2D" w:rsidRPr="00AF6F81" w:rsidRDefault="00BA4DCF" w:rsidP="005E601D">
      <w:pPr>
        <w:spacing w:after="0"/>
        <w:rPr>
          <w:rFonts w:ascii="Cambria" w:hAnsi="Cambria" w:cs="Times New Roman"/>
        </w:rPr>
      </w:pPr>
      <w:r w:rsidRPr="00AF6F81">
        <w:rPr>
          <w:rFonts w:ascii="Cambria" w:hAnsi="Cambria"/>
        </w:rPr>
        <w:t>S</w:t>
      </w:r>
      <w:r w:rsidR="007D1A2D" w:rsidRPr="00AF6F81">
        <w:rPr>
          <w:rFonts w:ascii="Cambria" w:hAnsi="Cambria"/>
        </w:rPr>
        <w:t>tudents are able to earn an exam exemption if they meet strict academic, attendance, and behavior criteria.  Students CAN be exempt from my midterm or my teacher-made exam.  Students CANNOT be exempt from the AP exam.  The AP exam will take place in the first two weeks of May</w:t>
      </w:r>
      <w:r w:rsidR="007D1A2D" w:rsidRPr="00AF6F81">
        <w:rPr>
          <w:rFonts w:ascii="Cambria" w:hAnsi="Cambria" w:cs="Times New Roman"/>
        </w:rPr>
        <w:t xml:space="preserve">.  The AP exam is required for students who want to get college credit for this course, but it does not count toward the student’s grade.  The district will pay the cost of the exam ($94).  </w:t>
      </w:r>
    </w:p>
    <w:p w:rsidR="00804781" w:rsidRPr="00AF6F81" w:rsidRDefault="00804781" w:rsidP="00BA4DCF">
      <w:pPr>
        <w:spacing w:after="0"/>
        <w:rPr>
          <w:rFonts w:ascii="Cambria" w:hAnsi="Cambria"/>
          <w:b/>
        </w:rPr>
      </w:pPr>
    </w:p>
    <w:p w:rsidR="005E601D" w:rsidRPr="00AF6F81" w:rsidRDefault="005E601D" w:rsidP="005E601D">
      <w:pPr>
        <w:spacing w:after="0"/>
        <w:rPr>
          <w:rFonts w:ascii="Cambria" w:hAnsi="Cambria"/>
          <w:b/>
        </w:rPr>
      </w:pPr>
      <w:r w:rsidRPr="00AF6F81">
        <w:rPr>
          <w:rFonts w:ascii="Cambria" w:hAnsi="Cambria"/>
          <w:b/>
        </w:rPr>
        <w:t>Tutoring</w:t>
      </w:r>
    </w:p>
    <w:p w:rsidR="005E601D" w:rsidRPr="00AF6F81" w:rsidRDefault="005E601D" w:rsidP="005E601D">
      <w:pPr>
        <w:spacing w:after="0"/>
        <w:rPr>
          <w:rFonts w:ascii="Cambria" w:hAnsi="Cambria" w:cs="Times New Roman"/>
        </w:rPr>
      </w:pPr>
      <w:r w:rsidRPr="00AF6F81">
        <w:rPr>
          <w:rFonts w:ascii="Cambria" w:hAnsi="Cambria" w:cs="Times New Roman"/>
        </w:rPr>
        <w:t>Tutoring is available Monday-Thursday after school in my classroom from 2:30-3:30. You may see me for help in any class or for any reason.</w:t>
      </w:r>
    </w:p>
    <w:p w:rsidR="005E601D" w:rsidRPr="00AF6F81" w:rsidRDefault="005E601D" w:rsidP="005E601D">
      <w:pPr>
        <w:spacing w:after="0"/>
        <w:rPr>
          <w:rFonts w:ascii="Cambria" w:hAnsi="Cambria"/>
          <w:b/>
        </w:rPr>
      </w:pPr>
    </w:p>
    <w:p w:rsidR="007D1A2D" w:rsidRPr="00AF6F81" w:rsidRDefault="007D1A2D" w:rsidP="005E601D">
      <w:pPr>
        <w:spacing w:after="0"/>
        <w:rPr>
          <w:rFonts w:ascii="Cambria" w:hAnsi="Cambria"/>
          <w:b/>
        </w:rPr>
      </w:pPr>
      <w:r w:rsidRPr="00AF6F81">
        <w:rPr>
          <w:rFonts w:ascii="Cambria" w:hAnsi="Cambria"/>
          <w:b/>
        </w:rPr>
        <w:t>Absences</w:t>
      </w:r>
    </w:p>
    <w:p w:rsidR="007D1A2D" w:rsidRPr="00AF6F81" w:rsidRDefault="007D1A2D" w:rsidP="005E601D">
      <w:pPr>
        <w:spacing w:after="0"/>
        <w:rPr>
          <w:rFonts w:ascii="Cambria" w:hAnsi="Cambria"/>
        </w:rPr>
      </w:pPr>
      <w:r w:rsidRPr="00AF6F81">
        <w:rPr>
          <w:rFonts w:ascii="Cambria" w:hAnsi="Cambria" w:cs="Times New Roman"/>
        </w:rPr>
        <w:t xml:space="preserve">If you are absent for any reason, you will have the same number of days you are absent to make up the work. I have </w:t>
      </w:r>
      <w:r w:rsidR="00804781" w:rsidRPr="00AF6F81">
        <w:rPr>
          <w:rFonts w:ascii="Cambria" w:hAnsi="Cambria" w:cs="Times New Roman"/>
        </w:rPr>
        <w:t>six</w:t>
      </w:r>
      <w:r w:rsidRPr="00AF6F81">
        <w:rPr>
          <w:rFonts w:ascii="Cambria" w:hAnsi="Cambria" w:cs="Times New Roman"/>
        </w:rPr>
        <w:t xml:space="preserve"> classes of students to keep track of.  Please help me out by asking me for your work immediately following an absence.  If you missed a test, you must make it up as soon as possible when you come back. All assignments that were due while you were absent will be due when you return.  </w:t>
      </w:r>
      <w:r w:rsidRPr="00AF6F81">
        <w:rPr>
          <w:rFonts w:ascii="Cambria" w:hAnsi="Cambria" w:cs="Times New Roman"/>
          <w:b/>
        </w:rPr>
        <w:t>It is YOUR responsibility to arrange for and complete the necessary work THE DAY you return.</w:t>
      </w:r>
    </w:p>
    <w:p w:rsidR="00804781" w:rsidRPr="00AF6F81" w:rsidRDefault="00804781" w:rsidP="00BA4DCF">
      <w:pPr>
        <w:spacing w:after="0"/>
        <w:rPr>
          <w:rFonts w:ascii="Cambria" w:hAnsi="Cambria" w:cs="Times New Roman"/>
          <w:b/>
        </w:rPr>
      </w:pPr>
    </w:p>
    <w:p w:rsidR="007D1A2D" w:rsidRPr="00AF6F81" w:rsidRDefault="007D1A2D" w:rsidP="00BA4DCF">
      <w:pPr>
        <w:spacing w:after="0"/>
        <w:rPr>
          <w:rFonts w:ascii="Cambria" w:hAnsi="Cambria" w:cs="Times New Roman"/>
        </w:rPr>
      </w:pPr>
      <w:r w:rsidRPr="00AF6F81">
        <w:rPr>
          <w:rFonts w:ascii="Cambria" w:hAnsi="Cambria" w:cs="Times New Roman"/>
          <w:b/>
        </w:rPr>
        <w:t>Denial of Credit Policy for a Semester Course</w:t>
      </w:r>
    </w:p>
    <w:p w:rsidR="007D1A2D" w:rsidRPr="00AF6F81" w:rsidRDefault="007D1A2D" w:rsidP="005E601D">
      <w:pPr>
        <w:spacing w:after="0"/>
        <w:rPr>
          <w:rFonts w:ascii="Cambria" w:hAnsi="Cambria"/>
        </w:rPr>
      </w:pPr>
      <w:r w:rsidRPr="00AF6F81">
        <w:rPr>
          <w:rFonts w:ascii="Cambria" w:eastAsia="SimSun" w:hAnsi="Cambria" w:cs="Times New Roman"/>
          <w:bCs/>
          <w:lang w:eastAsia="zh-CN"/>
        </w:rPr>
        <w:t>Any student who accrues non-professional absences in excess of four (4) days in a nine</w:t>
      </w:r>
      <w:r w:rsidR="00804781" w:rsidRPr="00AF6F81">
        <w:rPr>
          <w:rFonts w:ascii="Cambria" w:eastAsia="SimSun" w:hAnsi="Cambria" w:cs="Times New Roman"/>
          <w:bCs/>
          <w:lang w:eastAsia="zh-CN"/>
        </w:rPr>
        <w:t>-</w:t>
      </w:r>
      <w:r w:rsidRPr="00AF6F81">
        <w:rPr>
          <w:rFonts w:ascii="Cambria" w:eastAsia="SimSun" w:hAnsi="Cambria" w:cs="Times New Roman"/>
          <w:bCs/>
          <w:lang w:eastAsia="zh-CN"/>
        </w:rPr>
        <w:t>week period, eight (8) days in a semester-long class and/or sixteen (16) days in a year-long class will be subject to receive zeroes on assignments for every additional day of non-professional absence for the remainder of the 9 weeks for each class that this takes place. Each new nine weeks every student will begin with a clean slate with regard to period attendance.</w:t>
      </w:r>
    </w:p>
    <w:p w:rsidR="00804781" w:rsidRPr="00AF6F81" w:rsidRDefault="00804781" w:rsidP="00BA4DCF">
      <w:pPr>
        <w:spacing w:after="0"/>
        <w:rPr>
          <w:rFonts w:ascii="Cambria" w:hAnsi="Cambria"/>
          <w:b/>
        </w:rPr>
      </w:pPr>
    </w:p>
    <w:p w:rsidR="007D1A2D" w:rsidRPr="00AF6F81" w:rsidRDefault="007D1A2D" w:rsidP="00BA4DCF">
      <w:pPr>
        <w:spacing w:after="0"/>
        <w:rPr>
          <w:rFonts w:ascii="Cambria" w:hAnsi="Cambria"/>
          <w:b/>
        </w:rPr>
      </w:pPr>
      <w:r w:rsidRPr="00AF6F81">
        <w:rPr>
          <w:rFonts w:ascii="Cambria" w:hAnsi="Cambria"/>
          <w:b/>
        </w:rPr>
        <w:t>Cheating</w:t>
      </w:r>
    </w:p>
    <w:p w:rsidR="00804781" w:rsidRPr="00AF6F81" w:rsidRDefault="007D1A2D" w:rsidP="005E601D">
      <w:pPr>
        <w:spacing w:after="0"/>
        <w:rPr>
          <w:rFonts w:ascii="Cambria" w:eastAsia="SimSun" w:hAnsi="Cambria" w:cs="Times New Roman"/>
          <w:bCs/>
          <w:lang w:eastAsia="zh-CN"/>
        </w:rPr>
      </w:pPr>
      <w:r w:rsidRPr="00AF6F81">
        <w:rPr>
          <w:rFonts w:ascii="Cambria" w:eastAsia="SimSun" w:hAnsi="Cambria" w:cs="Times New Roman"/>
          <w:bCs/>
          <w:lang w:eastAsia="zh-CN"/>
        </w:rPr>
        <w:t xml:space="preserve">Cheating can mean copying someone else’s work or allowing someone to copy your work.  It also includes using the internet to look up answers that should come from your own knowledge.  You should do work individually unless indicated otherwise by me. </w:t>
      </w:r>
      <w:r w:rsidR="00804781" w:rsidRPr="00AF6F81">
        <w:rPr>
          <w:rFonts w:ascii="Cambria" w:eastAsia="SimSun" w:hAnsi="Cambria" w:cs="Times New Roman"/>
          <w:bCs/>
          <w:lang w:eastAsia="zh-CN"/>
        </w:rPr>
        <w:t>Cheating also includes plagiarism spectrum offenses, such as following an author’s wording too closely or failing to cite a source used.</w:t>
      </w:r>
    </w:p>
    <w:p w:rsidR="005E601D" w:rsidRPr="00AF6F81" w:rsidRDefault="005E601D" w:rsidP="005E601D">
      <w:pPr>
        <w:spacing w:after="0"/>
        <w:rPr>
          <w:rFonts w:ascii="Cambria" w:eastAsia="SimSun" w:hAnsi="Cambria" w:cs="Times New Roman"/>
          <w:bCs/>
          <w:lang w:eastAsia="zh-CN"/>
        </w:rPr>
      </w:pPr>
    </w:p>
    <w:p w:rsidR="00AF6F81" w:rsidRDefault="007D1A2D" w:rsidP="005E601D">
      <w:pPr>
        <w:spacing w:after="0"/>
        <w:rPr>
          <w:rFonts w:ascii="Cambria" w:eastAsia="SimSun" w:hAnsi="Cambria" w:cs="Times New Roman"/>
          <w:bCs/>
          <w:lang w:eastAsia="zh-CN"/>
        </w:rPr>
      </w:pPr>
      <w:r w:rsidRPr="00AF6F81">
        <w:rPr>
          <w:rFonts w:ascii="Cambria" w:eastAsia="SimSun" w:hAnsi="Cambria" w:cs="Times New Roman"/>
          <w:bCs/>
          <w:lang w:eastAsia="zh-CN"/>
        </w:rPr>
        <w:t xml:space="preserve">On </w:t>
      </w:r>
      <w:r w:rsidR="00AF6F81">
        <w:rPr>
          <w:rFonts w:ascii="Cambria" w:eastAsia="SimSun" w:hAnsi="Cambria" w:cs="Times New Roman"/>
          <w:bCs/>
          <w:lang w:eastAsia="zh-CN"/>
        </w:rPr>
        <w:t>an intentional</w:t>
      </w:r>
      <w:r w:rsidRPr="00AF6F81">
        <w:rPr>
          <w:rFonts w:ascii="Cambria" w:eastAsia="SimSun" w:hAnsi="Cambria" w:cs="Times New Roman"/>
          <w:bCs/>
          <w:lang w:eastAsia="zh-CN"/>
        </w:rPr>
        <w:t xml:space="preserve"> cheating offense, </w:t>
      </w:r>
      <w:r w:rsidR="00804781" w:rsidRPr="00AF6F81">
        <w:rPr>
          <w:rFonts w:ascii="Cambria" w:eastAsia="SimSun" w:hAnsi="Cambria" w:cs="Times New Roman"/>
          <w:bCs/>
          <w:lang w:eastAsia="zh-CN"/>
        </w:rPr>
        <w:t>all involved</w:t>
      </w:r>
      <w:r w:rsidRPr="00AF6F81">
        <w:rPr>
          <w:rFonts w:ascii="Cambria" w:eastAsia="SimSun" w:hAnsi="Cambria" w:cs="Times New Roman"/>
          <w:bCs/>
          <w:lang w:eastAsia="zh-CN"/>
        </w:rPr>
        <w:t xml:space="preserve"> parties will receive a zero on the assignment and may be subject to disciplinary action in the office.</w:t>
      </w:r>
      <w:r w:rsidR="00804781" w:rsidRPr="00AF6F81">
        <w:rPr>
          <w:rFonts w:ascii="Cambria" w:eastAsia="SimSun" w:hAnsi="Cambria" w:cs="Times New Roman"/>
          <w:bCs/>
          <w:lang w:eastAsia="zh-CN"/>
        </w:rPr>
        <w:t xml:space="preserve">  In other words, if you let someone copy your work, you will receive the same punishment.  If a student takes another’s work to copy without permission, he or she will be written up for both cheating and theft.</w:t>
      </w:r>
    </w:p>
    <w:p w:rsidR="00AF6F81" w:rsidRDefault="00AF6F81" w:rsidP="005E601D">
      <w:pPr>
        <w:spacing w:after="0"/>
        <w:rPr>
          <w:rFonts w:ascii="Cambria" w:eastAsia="SimSun" w:hAnsi="Cambria" w:cs="Times New Roman"/>
          <w:bCs/>
          <w:lang w:eastAsia="zh-CN"/>
        </w:rPr>
      </w:pPr>
    </w:p>
    <w:p w:rsidR="007D1A2D" w:rsidRPr="00AF6F81" w:rsidRDefault="00AF6F81" w:rsidP="005E601D">
      <w:pPr>
        <w:spacing w:after="0"/>
        <w:rPr>
          <w:rFonts w:ascii="Cambria" w:hAnsi="Cambria"/>
        </w:rPr>
      </w:pPr>
      <w:r>
        <w:rPr>
          <w:rFonts w:ascii="Cambria" w:eastAsia="SimSun" w:hAnsi="Cambria" w:cs="Times New Roman"/>
          <w:bCs/>
          <w:lang w:eastAsia="zh-CN"/>
        </w:rPr>
        <w:t>On an unintentional cheating offense, such as failing to properly cite a source, you will be asked to redo the work according to standards before receiving a grade.</w:t>
      </w:r>
      <w:r w:rsidR="007D1A2D" w:rsidRPr="00AF6F81">
        <w:rPr>
          <w:rFonts w:ascii="Cambria" w:eastAsia="SimSun" w:hAnsi="Cambria" w:cs="Times New Roman"/>
          <w:bCs/>
          <w:lang w:eastAsia="zh-CN"/>
        </w:rPr>
        <w:br/>
      </w:r>
    </w:p>
    <w:p w:rsidR="005E601D" w:rsidRPr="00AF6F81" w:rsidRDefault="005E601D" w:rsidP="005E601D">
      <w:pPr>
        <w:spacing w:after="0"/>
        <w:rPr>
          <w:rFonts w:ascii="Cambria" w:hAnsi="Cambria"/>
          <w:b/>
        </w:rPr>
      </w:pPr>
      <w:r w:rsidRPr="00AF6F81">
        <w:rPr>
          <w:rFonts w:ascii="Cambria" w:hAnsi="Cambria"/>
          <w:b/>
        </w:rPr>
        <w:lastRenderedPageBreak/>
        <w:t>Classroom Expectations</w:t>
      </w:r>
    </w:p>
    <w:p w:rsidR="005E601D" w:rsidRPr="00AF6F81" w:rsidRDefault="005E601D" w:rsidP="005E601D">
      <w:pPr>
        <w:spacing w:after="0"/>
        <w:rPr>
          <w:rFonts w:ascii="Cambria" w:hAnsi="Cambria"/>
          <w:b/>
        </w:rPr>
      </w:pPr>
    </w:p>
    <w:tbl>
      <w:tblPr>
        <w:tblStyle w:val="TableGrid"/>
        <w:tblW w:w="0" w:type="auto"/>
        <w:tblLook w:val="04A0" w:firstRow="1" w:lastRow="0" w:firstColumn="1" w:lastColumn="0" w:noHBand="0" w:noVBand="1"/>
      </w:tblPr>
      <w:tblGrid>
        <w:gridCol w:w="1705"/>
        <w:gridCol w:w="7645"/>
      </w:tblGrid>
      <w:tr w:rsidR="005E601D" w:rsidRPr="00AF6F81" w:rsidTr="00090120">
        <w:tc>
          <w:tcPr>
            <w:tcW w:w="1705" w:type="dxa"/>
          </w:tcPr>
          <w:p w:rsidR="005E601D" w:rsidRPr="00AF6F81" w:rsidRDefault="005E601D" w:rsidP="00090120">
            <w:pPr>
              <w:rPr>
                <w:rFonts w:ascii="Cambria" w:hAnsi="Cambria"/>
              </w:rPr>
            </w:pPr>
            <w:r w:rsidRPr="00AF6F81">
              <w:rPr>
                <w:rFonts w:ascii="Cambria" w:hAnsi="Cambria"/>
              </w:rPr>
              <w:t>What I expect:</w:t>
            </w:r>
          </w:p>
        </w:tc>
        <w:tc>
          <w:tcPr>
            <w:tcW w:w="7645" w:type="dxa"/>
          </w:tcPr>
          <w:p w:rsidR="005E601D" w:rsidRPr="00AF6F81" w:rsidRDefault="005E601D" w:rsidP="00090120">
            <w:pPr>
              <w:rPr>
                <w:rFonts w:ascii="Cambria" w:hAnsi="Cambria"/>
              </w:rPr>
            </w:pPr>
            <w:r w:rsidRPr="00AF6F81">
              <w:rPr>
                <w:rFonts w:ascii="Cambria" w:hAnsi="Cambria"/>
              </w:rPr>
              <w:t>What it means:</w:t>
            </w:r>
          </w:p>
        </w:tc>
      </w:tr>
      <w:tr w:rsidR="005E601D" w:rsidRPr="00AF6F81" w:rsidTr="00090120">
        <w:tc>
          <w:tcPr>
            <w:tcW w:w="1705" w:type="dxa"/>
          </w:tcPr>
          <w:p w:rsidR="005E601D" w:rsidRPr="00AF6F81" w:rsidRDefault="005E601D" w:rsidP="00090120">
            <w:pPr>
              <w:pStyle w:val="ListParagraph"/>
              <w:numPr>
                <w:ilvl w:val="0"/>
                <w:numId w:val="15"/>
              </w:numPr>
              <w:ind w:left="341" w:hanging="270"/>
              <w:rPr>
                <w:rFonts w:ascii="Cambria" w:hAnsi="Cambria"/>
              </w:rPr>
            </w:pPr>
            <w:r w:rsidRPr="00AF6F81">
              <w:rPr>
                <w:rFonts w:ascii="Cambria" w:hAnsi="Cambria"/>
              </w:rPr>
              <w:t xml:space="preserve">Show respect.  </w:t>
            </w:r>
          </w:p>
          <w:p w:rsidR="005E601D" w:rsidRPr="00AF6F81" w:rsidRDefault="005E601D" w:rsidP="00090120">
            <w:pPr>
              <w:pStyle w:val="ListParagraph"/>
              <w:ind w:left="341" w:hanging="270"/>
              <w:rPr>
                <w:rFonts w:ascii="Cambria" w:hAnsi="Cambria"/>
              </w:rPr>
            </w:pPr>
          </w:p>
        </w:tc>
        <w:tc>
          <w:tcPr>
            <w:tcW w:w="7645" w:type="dxa"/>
          </w:tcPr>
          <w:p w:rsidR="005E601D" w:rsidRPr="00AF6F81" w:rsidRDefault="005E601D" w:rsidP="00090120">
            <w:pPr>
              <w:rPr>
                <w:rFonts w:ascii="Cambria" w:hAnsi="Cambria"/>
              </w:rPr>
            </w:pPr>
            <w:r w:rsidRPr="00AF6F81">
              <w:rPr>
                <w:rFonts w:ascii="Cambria" w:hAnsi="Cambria" w:cs="Times New Roman"/>
                <w:szCs w:val="24"/>
              </w:rPr>
              <w:t>When someone else is speaking to the class or to your group, look at the person and do not talk.  Don’t laugh rudely at what someone else says or does.  If you have to work with someone you don’t know (or don’t like), participate in the activity without rolling your eyes or grumbling.</w:t>
            </w:r>
          </w:p>
        </w:tc>
      </w:tr>
      <w:tr w:rsidR="005E601D" w:rsidRPr="00AF6F81" w:rsidTr="00090120">
        <w:tc>
          <w:tcPr>
            <w:tcW w:w="1705" w:type="dxa"/>
          </w:tcPr>
          <w:p w:rsidR="005E601D" w:rsidRPr="00AF6F81" w:rsidRDefault="005E601D" w:rsidP="00090120">
            <w:pPr>
              <w:pStyle w:val="ListParagraph"/>
              <w:numPr>
                <w:ilvl w:val="0"/>
                <w:numId w:val="15"/>
              </w:numPr>
              <w:ind w:left="341" w:hanging="270"/>
              <w:rPr>
                <w:rFonts w:ascii="Cambria" w:hAnsi="Cambria"/>
              </w:rPr>
            </w:pPr>
            <w:r w:rsidRPr="00AF6F81">
              <w:rPr>
                <w:rFonts w:ascii="Cambria" w:hAnsi="Cambria"/>
              </w:rPr>
              <w:t>Participate.</w:t>
            </w:r>
          </w:p>
        </w:tc>
        <w:tc>
          <w:tcPr>
            <w:tcW w:w="7645" w:type="dxa"/>
          </w:tcPr>
          <w:p w:rsidR="005E601D" w:rsidRPr="00AF6F81" w:rsidRDefault="005E601D" w:rsidP="00090120">
            <w:pPr>
              <w:rPr>
                <w:rFonts w:ascii="Cambria" w:hAnsi="Cambria"/>
              </w:rPr>
            </w:pPr>
            <w:r w:rsidRPr="00AF6F81">
              <w:rPr>
                <w:rFonts w:ascii="Cambria" w:hAnsi="Cambria" w:cs="Times New Roman"/>
                <w:szCs w:val="24"/>
              </w:rPr>
              <w:t xml:space="preserve">All this means is follow directions for class activities.  If you don’t understand directions, ask a classmate or raise your hand for help.  Not all activities will be for a grade.  I will expect you to participate whether you are earning points or just practicing.  </w:t>
            </w:r>
            <w:r w:rsidRPr="00AF6F81">
              <w:rPr>
                <w:rFonts w:ascii="Cambria" w:hAnsi="Cambria" w:cs="Times New Roman"/>
                <w:szCs w:val="24"/>
                <w:u w:val="single"/>
              </w:rPr>
              <w:t>All students will be asked to read out loud on a regular basis</w:t>
            </w:r>
            <w:r w:rsidRPr="00AF6F81">
              <w:rPr>
                <w:rFonts w:ascii="Cambria" w:hAnsi="Cambria" w:cs="Times New Roman"/>
                <w:szCs w:val="24"/>
              </w:rPr>
              <w:t>.</w:t>
            </w:r>
          </w:p>
        </w:tc>
      </w:tr>
      <w:tr w:rsidR="005E601D" w:rsidRPr="00AF6F81" w:rsidTr="00090120">
        <w:tc>
          <w:tcPr>
            <w:tcW w:w="1705" w:type="dxa"/>
          </w:tcPr>
          <w:p w:rsidR="005E601D" w:rsidRPr="00AF6F81" w:rsidRDefault="005E601D" w:rsidP="00090120">
            <w:pPr>
              <w:pStyle w:val="ListParagraph"/>
              <w:numPr>
                <w:ilvl w:val="0"/>
                <w:numId w:val="15"/>
              </w:numPr>
              <w:ind w:left="341" w:hanging="270"/>
              <w:rPr>
                <w:rFonts w:ascii="Cambria" w:hAnsi="Cambria"/>
              </w:rPr>
            </w:pPr>
            <w:r w:rsidRPr="00AF6F81">
              <w:rPr>
                <w:rFonts w:ascii="Cambria" w:hAnsi="Cambria"/>
              </w:rPr>
              <w:t>Keep distractions put away.</w:t>
            </w:r>
          </w:p>
        </w:tc>
        <w:tc>
          <w:tcPr>
            <w:tcW w:w="7645" w:type="dxa"/>
          </w:tcPr>
          <w:p w:rsidR="005E601D" w:rsidRPr="00AF6F81" w:rsidRDefault="005E601D" w:rsidP="00090120">
            <w:pPr>
              <w:rPr>
                <w:rFonts w:ascii="Cambria" w:hAnsi="Cambria"/>
              </w:rPr>
            </w:pPr>
            <w:r w:rsidRPr="00AF6F81">
              <w:rPr>
                <w:rFonts w:ascii="Cambria" w:hAnsi="Cambria" w:cs="Times New Roman"/>
                <w:szCs w:val="24"/>
              </w:rPr>
              <w:t>Keep your phone and earbuds put away.  If I see them or hear them, I will take them and turn them in to the office.  If we’re not using our iPads for a class activity, keep them closed.</w:t>
            </w:r>
          </w:p>
        </w:tc>
      </w:tr>
    </w:tbl>
    <w:p w:rsidR="005E601D" w:rsidRPr="00AF6F81" w:rsidRDefault="005E601D" w:rsidP="005E601D">
      <w:pPr>
        <w:spacing w:after="0"/>
        <w:rPr>
          <w:rFonts w:ascii="Cambria" w:hAnsi="Cambria"/>
          <w:b/>
        </w:rPr>
      </w:pPr>
    </w:p>
    <w:p w:rsidR="005E601D" w:rsidRPr="00AF6F81" w:rsidRDefault="005E601D" w:rsidP="005E601D">
      <w:pPr>
        <w:spacing w:after="0"/>
        <w:rPr>
          <w:rFonts w:ascii="Cambria" w:hAnsi="Cambria"/>
          <w:b/>
        </w:rPr>
      </w:pPr>
    </w:p>
    <w:p w:rsidR="005E601D" w:rsidRPr="00AF6F81" w:rsidRDefault="005E601D" w:rsidP="005E601D">
      <w:pPr>
        <w:spacing w:after="0"/>
        <w:rPr>
          <w:rFonts w:ascii="Cambria" w:hAnsi="Cambria"/>
          <w:b/>
        </w:rPr>
      </w:pPr>
      <w:r w:rsidRPr="00AF6F81">
        <w:rPr>
          <w:rFonts w:ascii="Cambria" w:hAnsi="Cambria"/>
          <w:b/>
        </w:rPr>
        <w:t>Classroom Procedures</w:t>
      </w:r>
    </w:p>
    <w:p w:rsidR="005E601D" w:rsidRPr="00AF6F81" w:rsidRDefault="005E601D" w:rsidP="005E601D">
      <w:pPr>
        <w:spacing w:after="0"/>
        <w:rPr>
          <w:rFonts w:ascii="Cambria" w:hAnsi="Cambria"/>
          <w:b/>
        </w:rPr>
      </w:pPr>
    </w:p>
    <w:tbl>
      <w:tblPr>
        <w:tblStyle w:val="TableGrid"/>
        <w:tblW w:w="0" w:type="auto"/>
        <w:tblLook w:val="04A0" w:firstRow="1" w:lastRow="0" w:firstColumn="1" w:lastColumn="0" w:noHBand="0" w:noVBand="1"/>
      </w:tblPr>
      <w:tblGrid>
        <w:gridCol w:w="1705"/>
        <w:gridCol w:w="7645"/>
      </w:tblGrid>
      <w:tr w:rsidR="005E601D" w:rsidRPr="00AF6F81" w:rsidTr="00090120">
        <w:tc>
          <w:tcPr>
            <w:tcW w:w="1705" w:type="dxa"/>
          </w:tcPr>
          <w:p w:rsidR="005E601D" w:rsidRPr="00AF6F81" w:rsidRDefault="005E601D" w:rsidP="00090120">
            <w:pPr>
              <w:rPr>
                <w:rFonts w:ascii="Cambria" w:hAnsi="Cambria"/>
              </w:rPr>
            </w:pPr>
            <w:r w:rsidRPr="00AF6F81">
              <w:rPr>
                <w:rFonts w:ascii="Cambria" w:hAnsi="Cambria"/>
              </w:rPr>
              <w:t>What you should do:</w:t>
            </w:r>
          </w:p>
        </w:tc>
        <w:tc>
          <w:tcPr>
            <w:tcW w:w="7645" w:type="dxa"/>
          </w:tcPr>
          <w:p w:rsidR="005E601D" w:rsidRPr="00AF6F81" w:rsidRDefault="005E601D" w:rsidP="00090120">
            <w:pPr>
              <w:rPr>
                <w:rFonts w:ascii="Cambria" w:hAnsi="Cambria"/>
              </w:rPr>
            </w:pPr>
            <w:r w:rsidRPr="00AF6F81">
              <w:rPr>
                <w:rFonts w:ascii="Cambria" w:hAnsi="Cambria"/>
              </w:rPr>
              <w:t>What it means:</w:t>
            </w:r>
          </w:p>
        </w:tc>
      </w:tr>
      <w:tr w:rsidR="005E601D" w:rsidRPr="00AF6F81" w:rsidTr="00090120">
        <w:tc>
          <w:tcPr>
            <w:tcW w:w="1705" w:type="dxa"/>
          </w:tcPr>
          <w:p w:rsidR="005E601D" w:rsidRPr="00AF6F81" w:rsidRDefault="005E601D" w:rsidP="00090120">
            <w:pPr>
              <w:pStyle w:val="ListParagraph"/>
              <w:numPr>
                <w:ilvl w:val="0"/>
                <w:numId w:val="16"/>
              </w:numPr>
              <w:ind w:left="341" w:hanging="270"/>
              <w:rPr>
                <w:rFonts w:ascii="Cambria" w:hAnsi="Cambria"/>
              </w:rPr>
            </w:pPr>
            <w:r w:rsidRPr="00AF6F81">
              <w:rPr>
                <w:rFonts w:ascii="Cambria" w:hAnsi="Cambria"/>
              </w:rPr>
              <w:t xml:space="preserve">Take care of yourself.  </w:t>
            </w:r>
          </w:p>
          <w:p w:rsidR="005E601D" w:rsidRPr="00AF6F81" w:rsidRDefault="005E601D" w:rsidP="00090120">
            <w:pPr>
              <w:pStyle w:val="ListParagraph"/>
              <w:ind w:left="341" w:hanging="270"/>
              <w:rPr>
                <w:rFonts w:ascii="Cambria" w:hAnsi="Cambria"/>
              </w:rPr>
            </w:pPr>
          </w:p>
        </w:tc>
        <w:tc>
          <w:tcPr>
            <w:tcW w:w="7645" w:type="dxa"/>
          </w:tcPr>
          <w:p w:rsidR="005E601D" w:rsidRPr="00AF6F81" w:rsidRDefault="005E601D" w:rsidP="00090120">
            <w:pPr>
              <w:rPr>
                <w:rFonts w:ascii="Cambria" w:hAnsi="Cambria"/>
              </w:rPr>
            </w:pPr>
            <w:r w:rsidRPr="00AF6F81">
              <w:rPr>
                <w:rFonts w:ascii="Cambria" w:hAnsi="Cambria" w:cs="Times New Roman"/>
                <w:szCs w:val="24"/>
              </w:rPr>
              <w:t>Unless we are in the middle of a lecture, you can get up to sharpen your pencil, turn in a paper, or get supplies.  Refill the staplers or empty the pencil sharpeners if you see that it’s necessary.  All supplies on my side table are for student use.  Take what you need.</w:t>
            </w:r>
          </w:p>
        </w:tc>
      </w:tr>
      <w:tr w:rsidR="005E601D" w:rsidRPr="00AF6F81" w:rsidTr="00090120">
        <w:tc>
          <w:tcPr>
            <w:tcW w:w="1705" w:type="dxa"/>
          </w:tcPr>
          <w:p w:rsidR="005E601D" w:rsidRPr="00AF6F81" w:rsidRDefault="005E601D" w:rsidP="00090120">
            <w:pPr>
              <w:pStyle w:val="ListParagraph"/>
              <w:numPr>
                <w:ilvl w:val="0"/>
                <w:numId w:val="16"/>
              </w:numPr>
              <w:ind w:left="341" w:hanging="270"/>
              <w:rPr>
                <w:rFonts w:ascii="Cambria" w:hAnsi="Cambria"/>
              </w:rPr>
            </w:pPr>
            <w:r w:rsidRPr="00AF6F81">
              <w:rPr>
                <w:rFonts w:ascii="Cambria" w:hAnsi="Cambria"/>
              </w:rPr>
              <w:t>Be on time.</w:t>
            </w:r>
          </w:p>
        </w:tc>
        <w:tc>
          <w:tcPr>
            <w:tcW w:w="7645" w:type="dxa"/>
          </w:tcPr>
          <w:p w:rsidR="005E601D" w:rsidRPr="00AF6F81" w:rsidRDefault="005E601D" w:rsidP="00090120">
            <w:pPr>
              <w:rPr>
                <w:rFonts w:ascii="Cambria" w:hAnsi="Cambria"/>
              </w:rPr>
            </w:pPr>
            <w:r w:rsidRPr="00AF6F81">
              <w:rPr>
                <w:rFonts w:ascii="Cambria" w:hAnsi="Cambria" w:cs="Times New Roman"/>
                <w:szCs w:val="24"/>
              </w:rPr>
              <w:t>When you arrive at my room, please take your seat, whether the bell has rung or not.  When the bell rings, stop talking and prepare to begin the day’s work.  You are expected to be in class, seated, and ready to begin class by the bell.</w:t>
            </w:r>
          </w:p>
        </w:tc>
      </w:tr>
      <w:tr w:rsidR="005E601D" w:rsidRPr="00AF6F81" w:rsidTr="00090120">
        <w:tc>
          <w:tcPr>
            <w:tcW w:w="1705" w:type="dxa"/>
          </w:tcPr>
          <w:p w:rsidR="005E601D" w:rsidRPr="00AF6F81" w:rsidRDefault="005E601D" w:rsidP="00090120">
            <w:pPr>
              <w:pStyle w:val="ListParagraph"/>
              <w:numPr>
                <w:ilvl w:val="0"/>
                <w:numId w:val="16"/>
              </w:numPr>
              <w:ind w:left="341" w:hanging="270"/>
              <w:rPr>
                <w:rFonts w:ascii="Cambria" w:hAnsi="Cambria"/>
              </w:rPr>
            </w:pPr>
            <w:r w:rsidRPr="00AF6F81">
              <w:rPr>
                <w:rFonts w:ascii="Cambria" w:hAnsi="Cambria"/>
              </w:rPr>
              <w:t>Ask before you take.</w:t>
            </w:r>
          </w:p>
        </w:tc>
        <w:tc>
          <w:tcPr>
            <w:tcW w:w="7645" w:type="dxa"/>
          </w:tcPr>
          <w:p w:rsidR="005E601D" w:rsidRPr="00AF6F81" w:rsidRDefault="005E601D" w:rsidP="00090120">
            <w:pPr>
              <w:rPr>
                <w:rFonts w:ascii="Cambria" w:hAnsi="Cambria"/>
              </w:rPr>
            </w:pPr>
            <w:r w:rsidRPr="00AF6F81">
              <w:rPr>
                <w:rFonts w:ascii="Cambria" w:hAnsi="Cambria" w:cs="Times New Roman"/>
                <w:szCs w:val="24"/>
              </w:rPr>
              <w:t>Don’t touch other people or other people’s things unless you have permission.  If you need a pencil, paper, or other supplies, just ask a classmate or the teacher.  If I have something you would like to use</w:t>
            </w:r>
            <w:r w:rsidR="00AF6F81">
              <w:rPr>
                <w:rFonts w:ascii="Cambria" w:hAnsi="Cambria" w:cs="Times New Roman"/>
                <w:szCs w:val="24"/>
              </w:rPr>
              <w:t xml:space="preserve"> that is not in the student center, </w:t>
            </w:r>
            <w:r w:rsidRPr="00AF6F81">
              <w:rPr>
                <w:rFonts w:ascii="Cambria" w:hAnsi="Cambria" w:cs="Times New Roman"/>
                <w:szCs w:val="24"/>
              </w:rPr>
              <w:t>please ask before you use it.</w:t>
            </w:r>
          </w:p>
        </w:tc>
      </w:tr>
      <w:tr w:rsidR="005E601D" w:rsidRPr="00AF6F81" w:rsidTr="00090120">
        <w:tc>
          <w:tcPr>
            <w:tcW w:w="1705" w:type="dxa"/>
          </w:tcPr>
          <w:p w:rsidR="005E601D" w:rsidRPr="00AF6F81" w:rsidRDefault="005E601D" w:rsidP="00090120">
            <w:pPr>
              <w:pStyle w:val="ListParagraph"/>
              <w:numPr>
                <w:ilvl w:val="0"/>
                <w:numId w:val="16"/>
              </w:numPr>
              <w:ind w:left="341" w:hanging="270"/>
              <w:rPr>
                <w:rFonts w:ascii="Cambria" w:hAnsi="Cambria"/>
              </w:rPr>
            </w:pPr>
            <w:r w:rsidRPr="00AF6F81">
              <w:rPr>
                <w:rFonts w:ascii="Cambria" w:hAnsi="Cambria"/>
              </w:rPr>
              <w:t>Ask before you leave.</w:t>
            </w:r>
          </w:p>
        </w:tc>
        <w:tc>
          <w:tcPr>
            <w:tcW w:w="7645" w:type="dxa"/>
          </w:tcPr>
          <w:p w:rsidR="005E601D" w:rsidRPr="00AF6F81" w:rsidRDefault="005E601D" w:rsidP="00090120">
            <w:pPr>
              <w:rPr>
                <w:rFonts w:ascii="Cambria" w:hAnsi="Cambria"/>
              </w:rPr>
            </w:pPr>
            <w:r w:rsidRPr="00AF6F81">
              <w:rPr>
                <w:rFonts w:ascii="Cambria" w:hAnsi="Cambria" w:cs="Times New Roman"/>
                <w:szCs w:val="24"/>
              </w:rPr>
              <w:t>Try to use the restroom and visit the water fountain between classes.  However, if you need the restroom or the water fountain, you may raise your hand and ask.  When I say it’s ok to leave, scan out and leave your iPad next to the pass.  You should not be anywhere other than the place you asked permission to go.  Detours count as skipping class and will receive consequences.</w:t>
            </w:r>
          </w:p>
        </w:tc>
      </w:tr>
    </w:tbl>
    <w:p w:rsidR="005E601D" w:rsidRPr="00AF6F81" w:rsidRDefault="005E601D" w:rsidP="00BA4DCF">
      <w:pPr>
        <w:spacing w:after="0"/>
        <w:rPr>
          <w:rFonts w:ascii="Cambria" w:hAnsi="Cambria"/>
          <w:b/>
        </w:rPr>
      </w:pPr>
    </w:p>
    <w:p w:rsidR="005E601D" w:rsidRPr="00AF6F81" w:rsidRDefault="005E601D">
      <w:pPr>
        <w:rPr>
          <w:rFonts w:ascii="Cambria" w:hAnsi="Cambria"/>
          <w:b/>
        </w:rPr>
      </w:pPr>
      <w:r w:rsidRPr="00AF6F81">
        <w:rPr>
          <w:rFonts w:ascii="Cambria" w:hAnsi="Cambria"/>
          <w:b/>
        </w:rPr>
        <w:br w:type="page"/>
      </w:r>
    </w:p>
    <w:p w:rsidR="004040C9" w:rsidRPr="00AF6F81" w:rsidRDefault="00AF6F81" w:rsidP="00AF6F81">
      <w:pPr>
        <w:spacing w:after="0"/>
        <w:jc w:val="center"/>
        <w:rPr>
          <w:rFonts w:ascii="Cambria" w:hAnsi="Cambria"/>
          <w:sz w:val="32"/>
        </w:rPr>
      </w:pPr>
      <w:r w:rsidRPr="00AF6F81">
        <w:rPr>
          <w:rFonts w:ascii="Cambria" w:hAnsi="Cambria"/>
          <w:sz w:val="32"/>
        </w:rPr>
        <w:lastRenderedPageBreak/>
        <w:t>Course Progression: Semester 1</w:t>
      </w:r>
    </w:p>
    <w:p w:rsidR="00AF6F81" w:rsidRPr="00AF6F81" w:rsidRDefault="00AF6F81" w:rsidP="00AF6F81">
      <w:pPr>
        <w:spacing w:after="0"/>
        <w:jc w:val="center"/>
        <w:rPr>
          <w:rFonts w:ascii="Cambria" w:hAnsi="Cambria"/>
        </w:rPr>
      </w:pPr>
    </w:p>
    <w:p w:rsidR="00327C9A" w:rsidRDefault="00327C9A" w:rsidP="00BA4DCF">
      <w:pPr>
        <w:spacing w:after="0"/>
        <w:rPr>
          <w:rFonts w:ascii="Cambria" w:hAnsi="Cambria"/>
        </w:rPr>
      </w:pPr>
      <w:r w:rsidRPr="00AF6F81">
        <w:rPr>
          <w:rFonts w:ascii="Cambria" w:hAnsi="Cambria"/>
        </w:rPr>
        <w:t>This course is divided into 9 Units.  What follows below is a pacing guide to give you an idea of what we’ll be reading this year.</w:t>
      </w:r>
    </w:p>
    <w:p w:rsidR="00AF6F81" w:rsidRPr="00AF6F81" w:rsidRDefault="00AF6F81" w:rsidP="00BA4DCF">
      <w:pPr>
        <w:spacing w:after="0"/>
        <w:rPr>
          <w:rFonts w:ascii="Cambria" w:hAnsi="Cambria"/>
        </w:rPr>
      </w:pPr>
    </w:p>
    <w:p w:rsidR="001A39D5" w:rsidRPr="00DB5377" w:rsidRDefault="00327C9A" w:rsidP="00BA4DCF">
      <w:pPr>
        <w:spacing w:after="0"/>
        <w:rPr>
          <w:rFonts w:ascii="Cambria" w:hAnsi="Cambria"/>
          <w:b/>
        </w:rPr>
      </w:pPr>
      <w:r w:rsidRPr="00DB5377">
        <w:rPr>
          <w:rFonts w:ascii="Cambria" w:hAnsi="Cambria"/>
          <w:b/>
        </w:rPr>
        <w:t>Unit 1: Short Fiction, Fundamental Elements</w:t>
      </w:r>
      <w:r w:rsidR="00266254" w:rsidRPr="00DB5377">
        <w:rPr>
          <w:rFonts w:ascii="Cambria" w:hAnsi="Cambria"/>
          <w:b/>
        </w:rPr>
        <w:t xml:space="preserve"> </w:t>
      </w:r>
      <w:r w:rsidR="00811696" w:rsidRPr="00DB5377">
        <w:rPr>
          <w:rFonts w:ascii="Cambria" w:hAnsi="Cambria"/>
          <w:b/>
        </w:rPr>
        <w:t>(10 class periods)</w:t>
      </w:r>
    </w:p>
    <w:p w:rsidR="00DB5377" w:rsidRPr="00AF6F81" w:rsidRDefault="00DB5377" w:rsidP="00BA4DCF">
      <w:pPr>
        <w:spacing w:after="0"/>
        <w:rPr>
          <w:rFonts w:ascii="Cambria" w:hAnsi="Cambria"/>
        </w:rPr>
      </w:pPr>
    </w:p>
    <w:p w:rsidR="00327C9A" w:rsidRPr="00AF6F81" w:rsidRDefault="00327C9A" w:rsidP="00BA4DCF">
      <w:pPr>
        <w:spacing w:after="0"/>
        <w:rPr>
          <w:rFonts w:ascii="Cambria" w:hAnsi="Cambria"/>
        </w:rPr>
      </w:pPr>
      <w:r w:rsidRPr="00AF6F81">
        <w:rPr>
          <w:rFonts w:ascii="Cambria" w:hAnsi="Cambria"/>
        </w:rPr>
        <w:t>Reading List</w:t>
      </w:r>
    </w:p>
    <w:p w:rsidR="00327C9A" w:rsidRPr="00AF6F81" w:rsidRDefault="00327C9A" w:rsidP="00BA4DCF">
      <w:pPr>
        <w:pStyle w:val="ListParagraph"/>
        <w:numPr>
          <w:ilvl w:val="0"/>
          <w:numId w:val="1"/>
        </w:numPr>
        <w:spacing w:after="0"/>
        <w:rPr>
          <w:rFonts w:ascii="Cambria" w:hAnsi="Cambria"/>
        </w:rPr>
      </w:pPr>
      <w:r w:rsidRPr="00AF6F81">
        <w:rPr>
          <w:rFonts w:ascii="Cambria" w:hAnsi="Cambria"/>
        </w:rPr>
        <w:t>“Everyday Use” by Alice Walker</w:t>
      </w:r>
    </w:p>
    <w:p w:rsidR="00327C9A" w:rsidRPr="00AF6F81" w:rsidRDefault="00327C9A" w:rsidP="00BA4DCF">
      <w:pPr>
        <w:pStyle w:val="ListParagraph"/>
        <w:numPr>
          <w:ilvl w:val="0"/>
          <w:numId w:val="1"/>
        </w:numPr>
        <w:spacing w:after="0"/>
        <w:rPr>
          <w:rFonts w:ascii="Cambria" w:hAnsi="Cambria"/>
        </w:rPr>
      </w:pPr>
      <w:r w:rsidRPr="00AF6F81">
        <w:rPr>
          <w:rFonts w:ascii="Cambria" w:hAnsi="Cambria"/>
        </w:rPr>
        <w:t>“The Destructors” by Graham Greene</w:t>
      </w:r>
    </w:p>
    <w:p w:rsidR="00327C9A" w:rsidRPr="00AF6F81" w:rsidRDefault="00327C9A" w:rsidP="00BA4DCF">
      <w:pPr>
        <w:pStyle w:val="ListParagraph"/>
        <w:numPr>
          <w:ilvl w:val="0"/>
          <w:numId w:val="1"/>
        </w:numPr>
        <w:spacing w:after="0"/>
        <w:rPr>
          <w:rFonts w:ascii="Cambria" w:hAnsi="Cambria"/>
        </w:rPr>
      </w:pPr>
      <w:r w:rsidRPr="00AF6F81">
        <w:rPr>
          <w:rFonts w:ascii="Cambria" w:hAnsi="Cambria"/>
        </w:rPr>
        <w:t>“A Rose for Emily” by William Faulkner</w:t>
      </w:r>
    </w:p>
    <w:p w:rsidR="008D78F7" w:rsidRPr="00AF6F81" w:rsidRDefault="008D78F7" w:rsidP="00BA4DCF">
      <w:pPr>
        <w:pStyle w:val="ListParagraph"/>
        <w:numPr>
          <w:ilvl w:val="0"/>
          <w:numId w:val="1"/>
        </w:numPr>
        <w:spacing w:after="0"/>
        <w:rPr>
          <w:rFonts w:ascii="Cambria" w:hAnsi="Cambria"/>
        </w:rPr>
      </w:pPr>
      <w:r w:rsidRPr="00AF6F81">
        <w:rPr>
          <w:rFonts w:ascii="Cambria" w:hAnsi="Cambria"/>
        </w:rPr>
        <w:t>other passages and excerpts of short fiction as necessary</w:t>
      </w:r>
    </w:p>
    <w:p w:rsidR="008D78F7" w:rsidRPr="00AF6F81" w:rsidRDefault="008D78F7" w:rsidP="00BA4DCF">
      <w:pPr>
        <w:spacing w:after="0"/>
        <w:rPr>
          <w:rFonts w:ascii="Cambria" w:hAnsi="Cambria"/>
        </w:rPr>
        <w:sectPr w:rsidR="008D78F7" w:rsidRPr="00AF6F81">
          <w:pgSz w:w="12240" w:h="15840"/>
          <w:pgMar w:top="1440" w:right="1440" w:bottom="1440" w:left="1440" w:header="720" w:footer="720" w:gutter="0"/>
          <w:cols w:space="720"/>
          <w:docGrid w:linePitch="360"/>
        </w:sectPr>
      </w:pPr>
    </w:p>
    <w:p w:rsidR="0045022F" w:rsidRPr="00AF6F81" w:rsidRDefault="0045022F" w:rsidP="00BA4DCF">
      <w:pPr>
        <w:spacing w:after="0"/>
        <w:rPr>
          <w:rFonts w:ascii="Cambria" w:hAnsi="Cambria"/>
        </w:rPr>
      </w:pPr>
      <w:r w:rsidRPr="00AF6F81">
        <w:rPr>
          <w:rFonts w:ascii="Cambria" w:hAnsi="Cambria"/>
        </w:rPr>
        <w:lastRenderedPageBreak/>
        <w:t>Reading Skills Focus</w:t>
      </w:r>
    </w:p>
    <w:p w:rsidR="0045022F" w:rsidRPr="00AF6F81" w:rsidRDefault="00A36F10" w:rsidP="00BA4DCF">
      <w:pPr>
        <w:pStyle w:val="ListParagraph"/>
        <w:numPr>
          <w:ilvl w:val="0"/>
          <w:numId w:val="5"/>
        </w:numPr>
        <w:spacing w:after="0"/>
        <w:rPr>
          <w:rFonts w:ascii="Cambria" w:hAnsi="Cambria"/>
        </w:rPr>
      </w:pPr>
      <w:r w:rsidRPr="00AF6F81">
        <w:rPr>
          <w:rFonts w:ascii="Cambria" w:hAnsi="Cambria"/>
        </w:rPr>
        <w:t>Identifying c</w:t>
      </w:r>
      <w:r w:rsidR="0045022F" w:rsidRPr="00AF6F81">
        <w:rPr>
          <w:rFonts w:ascii="Cambria" w:hAnsi="Cambria"/>
        </w:rPr>
        <w:t>haracterization</w:t>
      </w:r>
    </w:p>
    <w:p w:rsidR="0045022F" w:rsidRPr="00AF6F81" w:rsidRDefault="00A36F10" w:rsidP="00BA4DCF">
      <w:pPr>
        <w:pStyle w:val="ListParagraph"/>
        <w:numPr>
          <w:ilvl w:val="0"/>
          <w:numId w:val="5"/>
        </w:numPr>
        <w:spacing w:after="0"/>
        <w:rPr>
          <w:rFonts w:ascii="Cambria" w:hAnsi="Cambria"/>
        </w:rPr>
      </w:pPr>
      <w:r w:rsidRPr="00AF6F81">
        <w:rPr>
          <w:rFonts w:ascii="Cambria" w:hAnsi="Cambria"/>
        </w:rPr>
        <w:t>Analyzing p</w:t>
      </w:r>
      <w:r w:rsidR="0045022F" w:rsidRPr="00AF6F81">
        <w:rPr>
          <w:rFonts w:ascii="Cambria" w:hAnsi="Cambria"/>
        </w:rPr>
        <w:t>lot structure</w:t>
      </w:r>
    </w:p>
    <w:p w:rsidR="0045022F" w:rsidRPr="00AF6F81" w:rsidRDefault="00A36F10" w:rsidP="00BA4DCF">
      <w:pPr>
        <w:pStyle w:val="ListParagraph"/>
        <w:numPr>
          <w:ilvl w:val="0"/>
          <w:numId w:val="5"/>
        </w:numPr>
        <w:spacing w:after="0"/>
        <w:rPr>
          <w:rFonts w:ascii="Cambria" w:hAnsi="Cambria"/>
        </w:rPr>
      </w:pPr>
      <w:r w:rsidRPr="00AF6F81">
        <w:rPr>
          <w:rFonts w:ascii="Cambria" w:hAnsi="Cambria"/>
        </w:rPr>
        <w:t>Distinguishing p</w:t>
      </w:r>
      <w:r w:rsidR="0045022F" w:rsidRPr="00AF6F81">
        <w:rPr>
          <w:rFonts w:ascii="Cambria" w:hAnsi="Cambria"/>
        </w:rPr>
        <w:t>erspective and narrator</w:t>
      </w:r>
    </w:p>
    <w:p w:rsidR="00327C9A" w:rsidRPr="00AF6F81" w:rsidRDefault="0045022F" w:rsidP="00BA4DCF">
      <w:pPr>
        <w:spacing w:after="0"/>
        <w:rPr>
          <w:rFonts w:ascii="Cambria" w:hAnsi="Cambria"/>
        </w:rPr>
      </w:pPr>
      <w:r w:rsidRPr="00AF6F81">
        <w:rPr>
          <w:rFonts w:ascii="Cambria" w:hAnsi="Cambria"/>
        </w:rPr>
        <w:t xml:space="preserve">Writing </w:t>
      </w:r>
      <w:r w:rsidR="00327C9A" w:rsidRPr="00AF6F81">
        <w:rPr>
          <w:rFonts w:ascii="Cambria" w:hAnsi="Cambria"/>
        </w:rPr>
        <w:t>Skills Focus</w:t>
      </w:r>
    </w:p>
    <w:p w:rsidR="00327C9A" w:rsidRPr="00AF6F81" w:rsidRDefault="00327C9A" w:rsidP="00BA4DCF">
      <w:pPr>
        <w:pStyle w:val="ListParagraph"/>
        <w:numPr>
          <w:ilvl w:val="0"/>
          <w:numId w:val="2"/>
        </w:numPr>
        <w:spacing w:after="0"/>
        <w:rPr>
          <w:rFonts w:ascii="Cambria" w:hAnsi="Cambria"/>
        </w:rPr>
      </w:pPr>
      <w:r w:rsidRPr="00AF6F81">
        <w:rPr>
          <w:rFonts w:ascii="Cambria" w:hAnsi="Cambria"/>
        </w:rPr>
        <w:t>Integrating and punctuating quotes</w:t>
      </w:r>
    </w:p>
    <w:p w:rsidR="00327C9A" w:rsidRPr="00AF6F81" w:rsidRDefault="00327C9A" w:rsidP="00BA4DCF">
      <w:pPr>
        <w:pStyle w:val="ListParagraph"/>
        <w:numPr>
          <w:ilvl w:val="0"/>
          <w:numId w:val="2"/>
        </w:numPr>
        <w:spacing w:after="0"/>
        <w:rPr>
          <w:rFonts w:ascii="Cambria" w:hAnsi="Cambria"/>
        </w:rPr>
      </w:pPr>
      <w:r w:rsidRPr="00AF6F81">
        <w:rPr>
          <w:rFonts w:ascii="Cambria" w:hAnsi="Cambria"/>
        </w:rPr>
        <w:t>Developing and supporting claims</w:t>
      </w:r>
    </w:p>
    <w:p w:rsidR="008D78F7" w:rsidRPr="00AF6F81" w:rsidRDefault="00327C9A" w:rsidP="00BA4DCF">
      <w:pPr>
        <w:pStyle w:val="ListParagraph"/>
        <w:numPr>
          <w:ilvl w:val="0"/>
          <w:numId w:val="2"/>
        </w:numPr>
        <w:spacing w:after="0"/>
        <w:rPr>
          <w:rFonts w:ascii="Cambria" w:hAnsi="Cambria"/>
        </w:rPr>
      </w:pPr>
      <w:r w:rsidRPr="00AF6F81">
        <w:rPr>
          <w:rFonts w:ascii="Cambria" w:hAnsi="Cambria"/>
        </w:rPr>
        <w:t>Writing paragraphs</w:t>
      </w:r>
    </w:p>
    <w:p w:rsidR="001A39D5" w:rsidRPr="00AF6F81" w:rsidRDefault="001A39D5" w:rsidP="00BA4DCF">
      <w:pPr>
        <w:spacing w:after="0"/>
        <w:ind w:left="360"/>
        <w:rPr>
          <w:rFonts w:ascii="Cambria" w:hAnsi="Cambria"/>
        </w:rPr>
        <w:sectPr w:rsidR="001A39D5" w:rsidRPr="00AF6F81" w:rsidSect="008D78F7">
          <w:type w:val="continuous"/>
          <w:pgSz w:w="12240" w:h="15840"/>
          <w:pgMar w:top="1440" w:right="1440" w:bottom="1440" w:left="1440" w:header="720" w:footer="720" w:gutter="0"/>
          <w:cols w:num="2" w:space="720"/>
          <w:docGrid w:linePitch="360"/>
        </w:sectPr>
      </w:pPr>
    </w:p>
    <w:p w:rsidR="009E309F" w:rsidRPr="00AF6F81" w:rsidRDefault="009E309F" w:rsidP="00BA4DCF">
      <w:pPr>
        <w:spacing w:after="0"/>
        <w:rPr>
          <w:rFonts w:ascii="Cambria" w:hAnsi="Cambria"/>
        </w:rPr>
      </w:pPr>
      <w:r w:rsidRPr="00AF6F81">
        <w:rPr>
          <w:rFonts w:ascii="Cambria" w:hAnsi="Cambria"/>
        </w:rPr>
        <w:t>Grammar Review—using a colon</w:t>
      </w:r>
    </w:p>
    <w:p w:rsidR="0045022F" w:rsidRPr="00AF6F81" w:rsidRDefault="0045022F" w:rsidP="00BA4DCF">
      <w:pPr>
        <w:spacing w:after="0"/>
        <w:rPr>
          <w:rFonts w:ascii="Cambria" w:hAnsi="Cambria"/>
        </w:rPr>
      </w:pPr>
      <w:r w:rsidRPr="00AF6F81">
        <w:rPr>
          <w:rFonts w:ascii="Cambria" w:hAnsi="Cambria"/>
        </w:rPr>
        <w:t>AP Classroom:  Complete Progress Check 1</w:t>
      </w:r>
      <w:r w:rsidR="008D78F7" w:rsidRPr="00AF6F81">
        <w:rPr>
          <w:rFonts w:ascii="Cambria" w:hAnsi="Cambria"/>
        </w:rPr>
        <w:t>, MCQ</w:t>
      </w:r>
    </w:p>
    <w:p w:rsidR="00124AAC" w:rsidRPr="00AF6F81" w:rsidRDefault="00124AAC" w:rsidP="00BA4DCF">
      <w:pPr>
        <w:spacing w:after="0"/>
        <w:rPr>
          <w:rFonts w:ascii="Cambria" w:hAnsi="Cambria"/>
        </w:rPr>
      </w:pPr>
      <w:r w:rsidRPr="00AF6F81">
        <w:rPr>
          <w:rFonts w:ascii="Cambria" w:hAnsi="Cambria"/>
        </w:rPr>
        <w:t>Assessments: Multiple Choice practice, paragraph portfolio</w:t>
      </w:r>
    </w:p>
    <w:p w:rsidR="001A39D5" w:rsidRDefault="001A39D5" w:rsidP="00BA4DCF">
      <w:pPr>
        <w:spacing w:after="0"/>
        <w:rPr>
          <w:rFonts w:ascii="Cambria" w:hAnsi="Cambria"/>
        </w:rPr>
      </w:pPr>
    </w:p>
    <w:p w:rsidR="00DB5377" w:rsidRDefault="00DB5377" w:rsidP="00BA4DCF">
      <w:pPr>
        <w:spacing w:after="0"/>
        <w:rPr>
          <w:rFonts w:ascii="Cambria" w:hAnsi="Cambria"/>
        </w:rPr>
      </w:pPr>
    </w:p>
    <w:p w:rsidR="00DB5377" w:rsidRPr="00AF6F81" w:rsidRDefault="00DB5377" w:rsidP="00BA4DCF">
      <w:pPr>
        <w:spacing w:after="0"/>
        <w:rPr>
          <w:rFonts w:ascii="Cambria" w:hAnsi="Cambria"/>
        </w:rPr>
      </w:pPr>
    </w:p>
    <w:p w:rsidR="004F1093" w:rsidRPr="00DB5377" w:rsidRDefault="00266254" w:rsidP="00BA4DCF">
      <w:pPr>
        <w:spacing w:after="0"/>
        <w:rPr>
          <w:rFonts w:ascii="Cambria" w:hAnsi="Cambria"/>
          <w:b/>
        </w:rPr>
      </w:pPr>
      <w:r w:rsidRPr="00DB5377">
        <w:rPr>
          <w:rFonts w:ascii="Cambria" w:hAnsi="Cambria"/>
          <w:b/>
        </w:rPr>
        <w:t xml:space="preserve">Unit 2: Poetry, Fundamental Elements </w:t>
      </w:r>
      <w:r w:rsidR="00811696" w:rsidRPr="00DB5377">
        <w:rPr>
          <w:rFonts w:ascii="Cambria" w:hAnsi="Cambria"/>
          <w:b/>
        </w:rPr>
        <w:t>(10 class periods)</w:t>
      </w:r>
    </w:p>
    <w:p w:rsidR="00DB5377" w:rsidRPr="00AF6F81" w:rsidRDefault="00DB5377" w:rsidP="00BA4DCF">
      <w:pPr>
        <w:spacing w:after="0"/>
        <w:rPr>
          <w:rFonts w:ascii="Cambria" w:hAnsi="Cambria"/>
        </w:rPr>
      </w:pPr>
    </w:p>
    <w:p w:rsidR="00327C9A" w:rsidRPr="00AF6F81" w:rsidRDefault="00266254" w:rsidP="00BA4DCF">
      <w:pPr>
        <w:spacing w:after="0"/>
        <w:rPr>
          <w:rFonts w:ascii="Cambria" w:hAnsi="Cambria"/>
        </w:rPr>
      </w:pPr>
      <w:r w:rsidRPr="00AF6F81">
        <w:rPr>
          <w:rFonts w:ascii="Cambria" w:hAnsi="Cambria"/>
        </w:rPr>
        <w:t>Reading List</w:t>
      </w:r>
    </w:p>
    <w:p w:rsidR="00266254" w:rsidRPr="00AF6F81" w:rsidRDefault="00266254" w:rsidP="00BA4DCF">
      <w:pPr>
        <w:pStyle w:val="ListParagraph"/>
        <w:numPr>
          <w:ilvl w:val="0"/>
          <w:numId w:val="3"/>
        </w:numPr>
        <w:spacing w:after="0"/>
        <w:rPr>
          <w:rFonts w:ascii="Cambria" w:hAnsi="Cambria"/>
        </w:rPr>
      </w:pPr>
      <w:r w:rsidRPr="00AF6F81">
        <w:rPr>
          <w:rFonts w:ascii="Cambria" w:hAnsi="Cambria"/>
        </w:rPr>
        <w:t>“The Ballad of Birmingham” by Dudley Randall</w:t>
      </w:r>
    </w:p>
    <w:p w:rsidR="00266254" w:rsidRPr="00AF6F81" w:rsidRDefault="00266254" w:rsidP="00BA4DCF">
      <w:pPr>
        <w:pStyle w:val="ListParagraph"/>
        <w:numPr>
          <w:ilvl w:val="0"/>
          <w:numId w:val="3"/>
        </w:numPr>
        <w:spacing w:after="0"/>
        <w:rPr>
          <w:rFonts w:ascii="Cambria" w:hAnsi="Cambria"/>
        </w:rPr>
      </w:pPr>
      <w:r w:rsidRPr="00AF6F81">
        <w:rPr>
          <w:rFonts w:ascii="Cambria" w:hAnsi="Cambria"/>
        </w:rPr>
        <w:t>“The Naming of Parts” by Henry Reed</w:t>
      </w:r>
    </w:p>
    <w:p w:rsidR="00266254" w:rsidRPr="00AF6F81" w:rsidRDefault="00266254" w:rsidP="00BA4DCF">
      <w:pPr>
        <w:pStyle w:val="ListParagraph"/>
        <w:numPr>
          <w:ilvl w:val="0"/>
          <w:numId w:val="3"/>
        </w:numPr>
        <w:spacing w:after="0"/>
        <w:rPr>
          <w:rFonts w:ascii="Cambria" w:hAnsi="Cambria"/>
        </w:rPr>
      </w:pPr>
      <w:r w:rsidRPr="00AF6F81">
        <w:rPr>
          <w:rFonts w:ascii="Cambria" w:hAnsi="Cambria"/>
        </w:rPr>
        <w:t>“It sifts from leaden sieves” by Emily Dickinson</w:t>
      </w:r>
    </w:p>
    <w:p w:rsidR="00266254" w:rsidRPr="00AF6F81" w:rsidRDefault="00266254" w:rsidP="00BA4DCF">
      <w:pPr>
        <w:pStyle w:val="ListParagraph"/>
        <w:numPr>
          <w:ilvl w:val="0"/>
          <w:numId w:val="3"/>
        </w:numPr>
        <w:spacing w:after="0"/>
        <w:rPr>
          <w:rFonts w:ascii="Cambria" w:hAnsi="Cambria"/>
        </w:rPr>
      </w:pPr>
      <w:r w:rsidRPr="00AF6F81">
        <w:rPr>
          <w:rFonts w:ascii="Cambria" w:hAnsi="Cambria"/>
        </w:rPr>
        <w:t xml:space="preserve">“Blackberry Eating” by Galway </w:t>
      </w:r>
      <w:proofErr w:type="spellStart"/>
      <w:r w:rsidRPr="00AF6F81">
        <w:rPr>
          <w:rFonts w:ascii="Cambria" w:hAnsi="Cambria"/>
        </w:rPr>
        <w:t>Kinnell</w:t>
      </w:r>
      <w:proofErr w:type="spellEnd"/>
    </w:p>
    <w:p w:rsidR="00124AAC" w:rsidRPr="00AF6F81" w:rsidRDefault="00124AAC" w:rsidP="00BA4DCF">
      <w:pPr>
        <w:pStyle w:val="ListParagraph"/>
        <w:numPr>
          <w:ilvl w:val="0"/>
          <w:numId w:val="3"/>
        </w:numPr>
        <w:spacing w:after="0"/>
        <w:rPr>
          <w:rFonts w:ascii="Cambria" w:hAnsi="Cambria"/>
        </w:rPr>
      </w:pPr>
      <w:r w:rsidRPr="00AF6F81">
        <w:rPr>
          <w:rFonts w:ascii="Cambria" w:hAnsi="Cambria"/>
        </w:rPr>
        <w:t>“The Author to Her Book” by Anne Bradstreet</w:t>
      </w:r>
    </w:p>
    <w:p w:rsidR="008D78F7" w:rsidRPr="00AF6F81" w:rsidRDefault="008D78F7" w:rsidP="00BA4DCF">
      <w:pPr>
        <w:pStyle w:val="ListParagraph"/>
        <w:numPr>
          <w:ilvl w:val="0"/>
          <w:numId w:val="3"/>
        </w:numPr>
        <w:spacing w:after="0"/>
        <w:rPr>
          <w:rFonts w:ascii="Cambria" w:hAnsi="Cambria"/>
        </w:rPr>
      </w:pPr>
      <w:r w:rsidRPr="00AF6F81">
        <w:rPr>
          <w:rFonts w:ascii="Cambria" w:hAnsi="Cambria"/>
        </w:rPr>
        <w:t>other passages and excerpts of short fiction as necessary</w:t>
      </w:r>
    </w:p>
    <w:p w:rsidR="008D78F7" w:rsidRDefault="008D78F7" w:rsidP="00BA4DCF">
      <w:pPr>
        <w:spacing w:after="0"/>
        <w:rPr>
          <w:rFonts w:ascii="Cambria" w:hAnsi="Cambria"/>
        </w:rPr>
      </w:pPr>
    </w:p>
    <w:p w:rsidR="00DB5377" w:rsidRPr="00AF6F81" w:rsidRDefault="00DB5377" w:rsidP="00BA4DCF">
      <w:pPr>
        <w:spacing w:after="0"/>
        <w:rPr>
          <w:rFonts w:ascii="Cambria" w:hAnsi="Cambria"/>
        </w:rPr>
        <w:sectPr w:rsidR="00DB5377" w:rsidRPr="00AF6F81" w:rsidSect="008D78F7">
          <w:type w:val="continuous"/>
          <w:pgSz w:w="12240" w:h="15840"/>
          <w:pgMar w:top="1440" w:right="1440" w:bottom="1440" w:left="1440" w:header="720" w:footer="720" w:gutter="0"/>
          <w:cols w:space="720"/>
          <w:docGrid w:linePitch="360"/>
        </w:sectPr>
      </w:pPr>
    </w:p>
    <w:p w:rsidR="00266254" w:rsidRPr="00AF6F81" w:rsidRDefault="0045022F" w:rsidP="00BA4DCF">
      <w:pPr>
        <w:spacing w:after="0"/>
        <w:rPr>
          <w:rFonts w:ascii="Cambria" w:hAnsi="Cambria"/>
        </w:rPr>
      </w:pPr>
      <w:r w:rsidRPr="00AF6F81">
        <w:rPr>
          <w:rFonts w:ascii="Cambria" w:hAnsi="Cambria"/>
        </w:rPr>
        <w:t xml:space="preserve">Reading </w:t>
      </w:r>
      <w:r w:rsidR="00266254" w:rsidRPr="00AF6F81">
        <w:rPr>
          <w:rFonts w:ascii="Cambria" w:hAnsi="Cambria"/>
        </w:rPr>
        <w:t>Skill</w:t>
      </w:r>
      <w:r w:rsidR="00A36F10" w:rsidRPr="00AF6F81">
        <w:rPr>
          <w:rFonts w:ascii="Cambria" w:hAnsi="Cambria"/>
        </w:rPr>
        <w:t>s</w:t>
      </w:r>
      <w:r w:rsidR="00266254" w:rsidRPr="00AF6F81">
        <w:rPr>
          <w:rFonts w:ascii="Cambria" w:hAnsi="Cambria"/>
        </w:rPr>
        <w:t xml:space="preserve"> Focus</w:t>
      </w:r>
    </w:p>
    <w:p w:rsidR="00266254" w:rsidRPr="00AF6F81" w:rsidRDefault="0045022F" w:rsidP="00BA4DCF">
      <w:pPr>
        <w:pStyle w:val="ListParagraph"/>
        <w:numPr>
          <w:ilvl w:val="0"/>
          <w:numId w:val="4"/>
        </w:numPr>
        <w:spacing w:after="0"/>
        <w:rPr>
          <w:rFonts w:ascii="Cambria" w:hAnsi="Cambria"/>
        </w:rPr>
      </w:pPr>
      <w:r w:rsidRPr="00AF6F81">
        <w:rPr>
          <w:rFonts w:ascii="Cambria" w:hAnsi="Cambria"/>
        </w:rPr>
        <w:t>Identifying ambiguous referents</w:t>
      </w:r>
    </w:p>
    <w:p w:rsidR="0045022F" w:rsidRPr="00AF6F81" w:rsidRDefault="0045022F" w:rsidP="00BA4DCF">
      <w:pPr>
        <w:pStyle w:val="ListParagraph"/>
        <w:numPr>
          <w:ilvl w:val="0"/>
          <w:numId w:val="4"/>
        </w:numPr>
        <w:spacing w:after="0"/>
        <w:rPr>
          <w:rFonts w:ascii="Cambria" w:hAnsi="Cambria"/>
        </w:rPr>
      </w:pPr>
      <w:r w:rsidRPr="00AF6F81">
        <w:rPr>
          <w:rFonts w:ascii="Cambria" w:hAnsi="Cambria"/>
        </w:rPr>
        <w:t>Identifying elements of structure</w:t>
      </w:r>
    </w:p>
    <w:p w:rsidR="0045022F" w:rsidRPr="00AF6F81" w:rsidRDefault="0045022F" w:rsidP="00BA4DCF">
      <w:pPr>
        <w:pStyle w:val="ListParagraph"/>
        <w:numPr>
          <w:ilvl w:val="0"/>
          <w:numId w:val="4"/>
        </w:numPr>
        <w:spacing w:after="0"/>
        <w:rPr>
          <w:rFonts w:ascii="Cambria" w:hAnsi="Cambria"/>
        </w:rPr>
      </w:pPr>
      <w:r w:rsidRPr="00AF6F81">
        <w:rPr>
          <w:rFonts w:ascii="Cambria" w:hAnsi="Cambria"/>
        </w:rPr>
        <w:t>Recognizing sound devices</w:t>
      </w:r>
      <w:r w:rsidR="001A39D5" w:rsidRPr="00AF6F81">
        <w:rPr>
          <w:rFonts w:ascii="Cambria" w:hAnsi="Cambria"/>
        </w:rPr>
        <w:t xml:space="preserve"> (alliteration)</w:t>
      </w:r>
    </w:p>
    <w:p w:rsidR="0045022F" w:rsidRPr="00AF6F81" w:rsidRDefault="0045022F" w:rsidP="00BA4DCF">
      <w:pPr>
        <w:pStyle w:val="ListParagraph"/>
        <w:numPr>
          <w:ilvl w:val="0"/>
          <w:numId w:val="4"/>
        </w:numPr>
        <w:spacing w:after="0"/>
        <w:rPr>
          <w:rFonts w:ascii="Cambria" w:hAnsi="Cambria"/>
        </w:rPr>
      </w:pPr>
      <w:r w:rsidRPr="00AF6F81">
        <w:rPr>
          <w:rFonts w:ascii="Cambria" w:hAnsi="Cambria"/>
        </w:rPr>
        <w:t>Explaining four forms of metaphor</w:t>
      </w:r>
    </w:p>
    <w:p w:rsidR="0045022F" w:rsidRPr="00AF6F81" w:rsidRDefault="0045022F" w:rsidP="00BA4DCF">
      <w:pPr>
        <w:spacing w:after="0"/>
        <w:rPr>
          <w:rFonts w:ascii="Cambria" w:hAnsi="Cambria"/>
        </w:rPr>
      </w:pPr>
      <w:r w:rsidRPr="00AF6F81">
        <w:rPr>
          <w:rFonts w:ascii="Cambria" w:hAnsi="Cambria"/>
        </w:rPr>
        <w:t>Writing Skills Focus</w:t>
      </w:r>
    </w:p>
    <w:p w:rsidR="0045022F" w:rsidRPr="00AF6F81" w:rsidRDefault="0045022F" w:rsidP="00BA4DCF">
      <w:pPr>
        <w:pStyle w:val="ListParagraph"/>
        <w:numPr>
          <w:ilvl w:val="0"/>
          <w:numId w:val="6"/>
        </w:numPr>
        <w:spacing w:after="0"/>
        <w:rPr>
          <w:rFonts w:ascii="Cambria" w:hAnsi="Cambria"/>
        </w:rPr>
      </w:pPr>
      <w:r w:rsidRPr="00AF6F81">
        <w:rPr>
          <w:rFonts w:ascii="Cambria" w:hAnsi="Cambria"/>
        </w:rPr>
        <w:t>Selecting evidence</w:t>
      </w:r>
    </w:p>
    <w:p w:rsidR="0045022F" w:rsidRPr="00AF6F81" w:rsidRDefault="0045022F" w:rsidP="00BA4DCF">
      <w:pPr>
        <w:pStyle w:val="ListParagraph"/>
        <w:numPr>
          <w:ilvl w:val="0"/>
          <w:numId w:val="6"/>
        </w:numPr>
        <w:spacing w:after="0"/>
        <w:rPr>
          <w:rFonts w:ascii="Cambria" w:hAnsi="Cambria"/>
        </w:rPr>
      </w:pPr>
      <w:r w:rsidRPr="00AF6F81">
        <w:rPr>
          <w:rFonts w:ascii="Cambria" w:hAnsi="Cambria"/>
        </w:rPr>
        <w:t>Citing poetry in essays</w:t>
      </w:r>
    </w:p>
    <w:p w:rsidR="0045022F" w:rsidRPr="00AF6F81" w:rsidRDefault="0045022F" w:rsidP="00BA4DCF">
      <w:pPr>
        <w:pStyle w:val="ListParagraph"/>
        <w:numPr>
          <w:ilvl w:val="0"/>
          <w:numId w:val="6"/>
        </w:numPr>
        <w:spacing w:after="0"/>
        <w:rPr>
          <w:rFonts w:ascii="Cambria" w:hAnsi="Cambria"/>
        </w:rPr>
      </w:pPr>
      <w:r w:rsidRPr="00AF6F81">
        <w:rPr>
          <w:rFonts w:ascii="Cambria" w:hAnsi="Cambria"/>
        </w:rPr>
        <w:t>Developing and supporting claims</w:t>
      </w:r>
    </w:p>
    <w:p w:rsidR="008D78F7" w:rsidRPr="00AF6F81" w:rsidRDefault="0045022F" w:rsidP="00BA4DCF">
      <w:pPr>
        <w:pStyle w:val="ListParagraph"/>
        <w:numPr>
          <w:ilvl w:val="0"/>
          <w:numId w:val="6"/>
        </w:numPr>
        <w:spacing w:after="0"/>
        <w:rPr>
          <w:rFonts w:ascii="Cambria" w:hAnsi="Cambria"/>
        </w:rPr>
        <w:sectPr w:rsidR="008D78F7" w:rsidRPr="00AF6F81" w:rsidSect="008D78F7">
          <w:type w:val="continuous"/>
          <w:pgSz w:w="12240" w:h="15840"/>
          <w:pgMar w:top="1440" w:right="1440" w:bottom="1440" w:left="1440" w:header="720" w:footer="720" w:gutter="0"/>
          <w:cols w:num="2" w:space="720"/>
          <w:docGrid w:linePitch="360"/>
        </w:sectPr>
      </w:pPr>
      <w:r w:rsidRPr="00AF6F81">
        <w:rPr>
          <w:rFonts w:ascii="Cambria" w:hAnsi="Cambria"/>
        </w:rPr>
        <w:t>Writing paragraphs</w:t>
      </w:r>
    </w:p>
    <w:p w:rsidR="009E309F" w:rsidRPr="00AF6F81" w:rsidRDefault="009E309F" w:rsidP="00BA4DCF">
      <w:pPr>
        <w:spacing w:after="0"/>
        <w:rPr>
          <w:rFonts w:ascii="Cambria" w:hAnsi="Cambria"/>
        </w:rPr>
      </w:pPr>
      <w:r w:rsidRPr="00AF6F81">
        <w:rPr>
          <w:rFonts w:ascii="Cambria" w:hAnsi="Cambria"/>
        </w:rPr>
        <w:t>Grammar Review—using a semicolon</w:t>
      </w:r>
    </w:p>
    <w:p w:rsidR="0045022F" w:rsidRPr="00AF6F81" w:rsidRDefault="001A39D5" w:rsidP="00BA4DCF">
      <w:pPr>
        <w:spacing w:after="0"/>
        <w:rPr>
          <w:rFonts w:ascii="Cambria" w:hAnsi="Cambria"/>
        </w:rPr>
      </w:pPr>
      <w:r w:rsidRPr="00AF6F81">
        <w:rPr>
          <w:rFonts w:ascii="Cambria" w:hAnsi="Cambria"/>
        </w:rPr>
        <w:t>AP Classroom: Complete Progress Check 2, MCQ</w:t>
      </w:r>
    </w:p>
    <w:p w:rsidR="00124AAC" w:rsidRPr="00AF6F81" w:rsidRDefault="00124AAC" w:rsidP="00BA4DCF">
      <w:pPr>
        <w:spacing w:after="0"/>
        <w:rPr>
          <w:rFonts w:ascii="Cambria" w:hAnsi="Cambria"/>
        </w:rPr>
      </w:pPr>
      <w:r w:rsidRPr="00AF6F81">
        <w:rPr>
          <w:rFonts w:ascii="Cambria" w:hAnsi="Cambria"/>
        </w:rPr>
        <w:t>Assessments: Multiple Choice practice, paragraph portfolio</w:t>
      </w:r>
    </w:p>
    <w:p w:rsidR="00DB5377" w:rsidRDefault="00DB5377" w:rsidP="00BA4DCF">
      <w:pPr>
        <w:spacing w:after="0"/>
        <w:rPr>
          <w:rFonts w:ascii="Cambria" w:hAnsi="Cambria"/>
        </w:rPr>
      </w:pPr>
    </w:p>
    <w:p w:rsidR="00DB5377" w:rsidRDefault="00DB5377" w:rsidP="00BA4DCF">
      <w:pPr>
        <w:spacing w:after="0"/>
        <w:rPr>
          <w:rFonts w:ascii="Cambria" w:hAnsi="Cambria"/>
        </w:rPr>
      </w:pPr>
    </w:p>
    <w:p w:rsidR="00DB5377" w:rsidRDefault="00DB5377" w:rsidP="00BA4DCF">
      <w:pPr>
        <w:spacing w:after="0"/>
        <w:rPr>
          <w:rFonts w:ascii="Cambria" w:hAnsi="Cambria"/>
        </w:rPr>
      </w:pPr>
    </w:p>
    <w:p w:rsidR="0045022F" w:rsidRPr="00DB5377" w:rsidRDefault="0045022F" w:rsidP="00BA4DCF">
      <w:pPr>
        <w:spacing w:after="0"/>
        <w:rPr>
          <w:rFonts w:ascii="Cambria" w:hAnsi="Cambria"/>
          <w:b/>
        </w:rPr>
      </w:pPr>
      <w:r w:rsidRPr="00DB5377">
        <w:rPr>
          <w:rFonts w:ascii="Cambria" w:hAnsi="Cambria"/>
          <w:b/>
        </w:rPr>
        <w:lastRenderedPageBreak/>
        <w:t>Unit 3</w:t>
      </w:r>
      <w:r w:rsidR="008D78F7" w:rsidRPr="00DB5377">
        <w:rPr>
          <w:rFonts w:ascii="Cambria" w:hAnsi="Cambria"/>
          <w:b/>
        </w:rPr>
        <w:t xml:space="preserve">: </w:t>
      </w:r>
      <w:r w:rsidR="001A39D5" w:rsidRPr="00DB5377">
        <w:rPr>
          <w:rFonts w:ascii="Cambria" w:hAnsi="Cambria"/>
          <w:b/>
        </w:rPr>
        <w:t>Longer Fiction, Character and Conflict</w:t>
      </w:r>
      <w:r w:rsidR="00811696" w:rsidRPr="00DB5377">
        <w:rPr>
          <w:rFonts w:ascii="Cambria" w:hAnsi="Cambria"/>
          <w:b/>
        </w:rPr>
        <w:t xml:space="preserve"> (17 class periods)</w:t>
      </w:r>
    </w:p>
    <w:p w:rsidR="00DB5377" w:rsidRDefault="00DB5377" w:rsidP="00BA4DCF">
      <w:pPr>
        <w:spacing w:after="0"/>
        <w:rPr>
          <w:rFonts w:ascii="Cambria" w:hAnsi="Cambria"/>
        </w:rPr>
      </w:pPr>
    </w:p>
    <w:p w:rsidR="001A39D5" w:rsidRPr="00AF6F81" w:rsidRDefault="001A39D5" w:rsidP="00BA4DCF">
      <w:pPr>
        <w:spacing w:after="0"/>
        <w:rPr>
          <w:rFonts w:ascii="Cambria" w:hAnsi="Cambria"/>
        </w:rPr>
      </w:pPr>
      <w:r w:rsidRPr="00AF6F81">
        <w:rPr>
          <w:rFonts w:ascii="Cambria" w:hAnsi="Cambria"/>
        </w:rPr>
        <w:t>Reading List</w:t>
      </w:r>
    </w:p>
    <w:p w:rsidR="001A39D5" w:rsidRPr="00AF6F81" w:rsidRDefault="001A39D5" w:rsidP="00BA4DCF">
      <w:pPr>
        <w:pStyle w:val="ListParagraph"/>
        <w:numPr>
          <w:ilvl w:val="0"/>
          <w:numId w:val="8"/>
        </w:numPr>
        <w:spacing w:after="0"/>
        <w:rPr>
          <w:rFonts w:ascii="Cambria" w:hAnsi="Cambria"/>
        </w:rPr>
      </w:pPr>
      <w:r w:rsidRPr="00AF6F81">
        <w:rPr>
          <w:rFonts w:ascii="Cambria" w:hAnsi="Cambria"/>
          <w:i/>
        </w:rPr>
        <w:t>Life of Pi</w:t>
      </w:r>
    </w:p>
    <w:p w:rsidR="00DB5377" w:rsidRDefault="00DB5377" w:rsidP="00BA4DCF">
      <w:pPr>
        <w:spacing w:after="0"/>
        <w:rPr>
          <w:rFonts w:ascii="Cambria" w:hAnsi="Cambria"/>
        </w:rPr>
      </w:pPr>
    </w:p>
    <w:p w:rsidR="00DB5377" w:rsidRDefault="00DB5377" w:rsidP="00BA4DCF">
      <w:pPr>
        <w:spacing w:after="0"/>
        <w:rPr>
          <w:rFonts w:ascii="Cambria" w:hAnsi="Cambria"/>
        </w:rPr>
        <w:sectPr w:rsidR="00DB5377" w:rsidSect="008D78F7">
          <w:type w:val="continuous"/>
          <w:pgSz w:w="12240" w:h="15840"/>
          <w:pgMar w:top="1440" w:right="1440" w:bottom="1440" w:left="1440" w:header="720" w:footer="720" w:gutter="0"/>
          <w:cols w:space="720"/>
          <w:docGrid w:linePitch="360"/>
        </w:sectPr>
      </w:pPr>
    </w:p>
    <w:p w:rsidR="001A39D5" w:rsidRPr="00AF6F81" w:rsidRDefault="001A39D5" w:rsidP="00BA4DCF">
      <w:pPr>
        <w:spacing w:after="0"/>
        <w:rPr>
          <w:rFonts w:ascii="Cambria" w:hAnsi="Cambria"/>
        </w:rPr>
      </w:pPr>
      <w:r w:rsidRPr="00AF6F81">
        <w:rPr>
          <w:rFonts w:ascii="Cambria" w:hAnsi="Cambria"/>
        </w:rPr>
        <w:t>Reading Skill</w:t>
      </w:r>
      <w:r w:rsidR="00A36F10" w:rsidRPr="00AF6F81">
        <w:rPr>
          <w:rFonts w:ascii="Cambria" w:hAnsi="Cambria"/>
        </w:rPr>
        <w:t>s</w:t>
      </w:r>
      <w:r w:rsidRPr="00AF6F81">
        <w:rPr>
          <w:rFonts w:ascii="Cambria" w:hAnsi="Cambria"/>
        </w:rPr>
        <w:t xml:space="preserve"> Focus</w:t>
      </w:r>
    </w:p>
    <w:p w:rsidR="001A39D5" w:rsidRPr="00AF6F81" w:rsidRDefault="001A39D5" w:rsidP="00BA4DCF">
      <w:pPr>
        <w:pStyle w:val="ListParagraph"/>
        <w:numPr>
          <w:ilvl w:val="0"/>
          <w:numId w:val="8"/>
        </w:numPr>
        <w:spacing w:after="0"/>
        <w:rPr>
          <w:rFonts w:ascii="Cambria" w:hAnsi="Cambria"/>
        </w:rPr>
      </w:pPr>
      <w:r w:rsidRPr="00AF6F81">
        <w:rPr>
          <w:rFonts w:ascii="Cambria" w:hAnsi="Cambria"/>
        </w:rPr>
        <w:t>Examining character complexity</w:t>
      </w:r>
    </w:p>
    <w:p w:rsidR="001A39D5" w:rsidRPr="00AF6F81" w:rsidRDefault="001A39D5" w:rsidP="00BA4DCF">
      <w:pPr>
        <w:pStyle w:val="ListParagraph"/>
        <w:numPr>
          <w:ilvl w:val="0"/>
          <w:numId w:val="8"/>
        </w:numPr>
        <w:spacing w:after="0"/>
        <w:rPr>
          <w:rFonts w:ascii="Cambria" w:hAnsi="Cambria"/>
        </w:rPr>
      </w:pPr>
      <w:r w:rsidRPr="00AF6F81">
        <w:rPr>
          <w:rFonts w:ascii="Cambria" w:hAnsi="Cambria"/>
        </w:rPr>
        <w:t>Analyzing the intersection of conflicts</w:t>
      </w:r>
    </w:p>
    <w:p w:rsidR="001A39D5" w:rsidRPr="00AF6F81" w:rsidRDefault="001A39D5" w:rsidP="00BA4DCF">
      <w:pPr>
        <w:pStyle w:val="ListParagraph"/>
        <w:numPr>
          <w:ilvl w:val="0"/>
          <w:numId w:val="8"/>
        </w:numPr>
        <w:spacing w:after="0"/>
        <w:rPr>
          <w:rFonts w:ascii="Cambria" w:hAnsi="Cambria"/>
        </w:rPr>
      </w:pPr>
      <w:r w:rsidRPr="00AF6F81">
        <w:rPr>
          <w:rFonts w:ascii="Cambria" w:hAnsi="Cambria"/>
        </w:rPr>
        <w:t>Explaining functions of text structure</w:t>
      </w:r>
    </w:p>
    <w:p w:rsidR="001A39D5" w:rsidRPr="00AF6F81" w:rsidRDefault="00764083" w:rsidP="00BA4DCF">
      <w:pPr>
        <w:pStyle w:val="ListParagraph"/>
        <w:numPr>
          <w:ilvl w:val="0"/>
          <w:numId w:val="8"/>
        </w:numPr>
        <w:spacing w:after="0"/>
        <w:rPr>
          <w:rFonts w:ascii="Cambria" w:hAnsi="Cambria"/>
        </w:rPr>
      </w:pPr>
      <w:r w:rsidRPr="00AF6F81">
        <w:rPr>
          <w:rFonts w:ascii="Cambria" w:hAnsi="Cambria"/>
        </w:rPr>
        <w:t>Connecting setting and character</w:t>
      </w:r>
    </w:p>
    <w:p w:rsidR="001A39D5" w:rsidRPr="00AF6F81" w:rsidRDefault="001A39D5" w:rsidP="00BA4DCF">
      <w:pPr>
        <w:spacing w:after="0"/>
        <w:rPr>
          <w:rFonts w:ascii="Cambria" w:hAnsi="Cambria"/>
        </w:rPr>
      </w:pPr>
      <w:r w:rsidRPr="00AF6F81">
        <w:rPr>
          <w:rFonts w:ascii="Cambria" w:hAnsi="Cambria"/>
        </w:rPr>
        <w:t>Writing Skill</w:t>
      </w:r>
      <w:r w:rsidR="00906C06" w:rsidRPr="00AF6F81">
        <w:rPr>
          <w:rFonts w:ascii="Cambria" w:hAnsi="Cambria"/>
        </w:rPr>
        <w:t>s</w:t>
      </w:r>
      <w:r w:rsidRPr="00AF6F81">
        <w:rPr>
          <w:rFonts w:ascii="Cambria" w:hAnsi="Cambria"/>
        </w:rPr>
        <w:t xml:space="preserve"> Focus</w:t>
      </w:r>
    </w:p>
    <w:p w:rsidR="001A39D5" w:rsidRPr="00AF6F81" w:rsidRDefault="001A39D5" w:rsidP="00DB5377">
      <w:pPr>
        <w:pStyle w:val="ListParagraph"/>
        <w:numPr>
          <w:ilvl w:val="0"/>
          <w:numId w:val="9"/>
        </w:numPr>
        <w:spacing w:after="0"/>
        <w:ind w:left="630"/>
        <w:rPr>
          <w:rFonts w:ascii="Cambria" w:hAnsi="Cambria"/>
        </w:rPr>
      </w:pPr>
      <w:r w:rsidRPr="00AF6F81">
        <w:rPr>
          <w:rFonts w:ascii="Cambria" w:hAnsi="Cambria"/>
        </w:rPr>
        <w:t>Writing a thesis statement</w:t>
      </w:r>
    </w:p>
    <w:p w:rsidR="001A39D5" w:rsidRPr="00AF6F81" w:rsidRDefault="001A39D5" w:rsidP="00DB5377">
      <w:pPr>
        <w:pStyle w:val="ListParagraph"/>
        <w:numPr>
          <w:ilvl w:val="0"/>
          <w:numId w:val="9"/>
        </w:numPr>
        <w:spacing w:after="0"/>
        <w:ind w:left="630"/>
        <w:rPr>
          <w:rFonts w:ascii="Cambria" w:hAnsi="Cambria"/>
        </w:rPr>
      </w:pPr>
      <w:r w:rsidRPr="00AF6F81">
        <w:rPr>
          <w:rFonts w:ascii="Cambria" w:hAnsi="Cambria"/>
        </w:rPr>
        <w:t>Establishing a line of reasoning</w:t>
      </w:r>
    </w:p>
    <w:p w:rsidR="001A39D5" w:rsidRPr="00AF6F81" w:rsidRDefault="001A39D5" w:rsidP="00DB5377">
      <w:pPr>
        <w:pStyle w:val="ListParagraph"/>
        <w:numPr>
          <w:ilvl w:val="0"/>
          <w:numId w:val="9"/>
        </w:numPr>
        <w:spacing w:after="0"/>
        <w:ind w:left="630"/>
        <w:rPr>
          <w:rFonts w:ascii="Cambria" w:hAnsi="Cambria"/>
        </w:rPr>
      </w:pPr>
      <w:r w:rsidRPr="00AF6F81">
        <w:rPr>
          <w:rFonts w:ascii="Cambria" w:hAnsi="Cambria"/>
        </w:rPr>
        <w:t>Describing the interaction among devices</w:t>
      </w:r>
    </w:p>
    <w:p w:rsidR="00DB5377" w:rsidRDefault="001A39D5" w:rsidP="00DB5377">
      <w:pPr>
        <w:pStyle w:val="ListParagraph"/>
        <w:numPr>
          <w:ilvl w:val="0"/>
          <w:numId w:val="9"/>
        </w:numPr>
        <w:spacing w:after="0"/>
        <w:ind w:left="630"/>
        <w:rPr>
          <w:rFonts w:ascii="Cambria" w:hAnsi="Cambria"/>
        </w:rPr>
        <w:sectPr w:rsidR="00DB5377" w:rsidSect="00DB5377">
          <w:type w:val="continuous"/>
          <w:pgSz w:w="12240" w:h="15840"/>
          <w:pgMar w:top="1440" w:right="1440" w:bottom="1440" w:left="1440" w:header="720" w:footer="720" w:gutter="0"/>
          <w:cols w:num="2" w:space="180"/>
          <w:docGrid w:linePitch="360"/>
        </w:sectPr>
      </w:pPr>
      <w:r w:rsidRPr="00AF6F81">
        <w:rPr>
          <w:rFonts w:ascii="Cambria" w:hAnsi="Cambria"/>
        </w:rPr>
        <w:t>Selecting evidence—quality and quantity</w:t>
      </w:r>
    </w:p>
    <w:p w:rsidR="00DB5377" w:rsidRPr="00AF6F81" w:rsidRDefault="00DB5377" w:rsidP="00DB5377">
      <w:pPr>
        <w:spacing w:after="0"/>
        <w:rPr>
          <w:rFonts w:ascii="Cambria" w:hAnsi="Cambria"/>
        </w:rPr>
      </w:pPr>
      <w:r w:rsidRPr="00AF6F81">
        <w:rPr>
          <w:rFonts w:ascii="Cambria" w:hAnsi="Cambria"/>
        </w:rPr>
        <w:t>Grammar Review—eliminating comma splices</w:t>
      </w:r>
    </w:p>
    <w:p w:rsidR="009E309F" w:rsidRPr="00AF6F81" w:rsidRDefault="009E309F" w:rsidP="00BA4DCF">
      <w:pPr>
        <w:spacing w:after="0"/>
        <w:rPr>
          <w:rFonts w:ascii="Cambria" w:hAnsi="Cambria"/>
        </w:rPr>
      </w:pPr>
      <w:r w:rsidRPr="00AF6F81">
        <w:rPr>
          <w:rFonts w:ascii="Cambria" w:hAnsi="Cambria"/>
        </w:rPr>
        <w:t>AP Classroom: Complete Progress Check 3, MCQ</w:t>
      </w:r>
    </w:p>
    <w:p w:rsidR="00811696" w:rsidRPr="00AF6F81" w:rsidRDefault="00124AAC" w:rsidP="00BA4DCF">
      <w:pPr>
        <w:spacing w:after="0"/>
        <w:rPr>
          <w:rFonts w:ascii="Cambria" w:hAnsi="Cambria"/>
        </w:rPr>
      </w:pPr>
      <w:r w:rsidRPr="00AF6F81">
        <w:rPr>
          <w:rFonts w:ascii="Cambria" w:hAnsi="Cambria"/>
        </w:rPr>
        <w:t>Assessments: Multiple Choice test on book, Essay</w:t>
      </w:r>
    </w:p>
    <w:p w:rsidR="00124AAC" w:rsidRDefault="00124AAC" w:rsidP="00BA4DCF">
      <w:pPr>
        <w:spacing w:after="0"/>
        <w:rPr>
          <w:rFonts w:ascii="Cambria" w:hAnsi="Cambria"/>
        </w:rPr>
      </w:pPr>
    </w:p>
    <w:p w:rsidR="00811696" w:rsidRPr="00DB5377" w:rsidRDefault="00811696" w:rsidP="00BA4DCF">
      <w:pPr>
        <w:spacing w:after="0"/>
        <w:rPr>
          <w:rFonts w:ascii="Cambria" w:hAnsi="Cambria"/>
          <w:b/>
        </w:rPr>
      </w:pPr>
      <w:r w:rsidRPr="00DB5377">
        <w:rPr>
          <w:rFonts w:ascii="Cambria" w:hAnsi="Cambria"/>
          <w:b/>
        </w:rPr>
        <w:t>Unit 4: Short Fiction, Complexity and Nuance</w:t>
      </w:r>
      <w:r w:rsidR="00A36F10" w:rsidRPr="00DB5377">
        <w:rPr>
          <w:rFonts w:ascii="Cambria" w:hAnsi="Cambria"/>
          <w:b/>
        </w:rPr>
        <w:t xml:space="preserve"> (17 Class Periods)</w:t>
      </w:r>
    </w:p>
    <w:p w:rsidR="00DB5377" w:rsidRDefault="00DB5377" w:rsidP="00BA4DCF">
      <w:pPr>
        <w:spacing w:after="0"/>
        <w:rPr>
          <w:rFonts w:ascii="Cambria" w:hAnsi="Cambria"/>
        </w:rPr>
      </w:pPr>
    </w:p>
    <w:p w:rsidR="00811696" w:rsidRPr="00AF6F81" w:rsidRDefault="00764083" w:rsidP="00BA4DCF">
      <w:pPr>
        <w:spacing w:after="0"/>
        <w:rPr>
          <w:rFonts w:ascii="Cambria" w:hAnsi="Cambria"/>
        </w:rPr>
      </w:pPr>
      <w:r w:rsidRPr="00AF6F81">
        <w:rPr>
          <w:rFonts w:ascii="Cambria" w:hAnsi="Cambria"/>
        </w:rPr>
        <w:t>Reading List:</w:t>
      </w:r>
    </w:p>
    <w:p w:rsidR="00764083" w:rsidRPr="00AF6F81" w:rsidRDefault="00764083" w:rsidP="00BA4DCF">
      <w:pPr>
        <w:pStyle w:val="ListParagraph"/>
        <w:numPr>
          <w:ilvl w:val="0"/>
          <w:numId w:val="10"/>
        </w:numPr>
        <w:spacing w:after="0"/>
        <w:rPr>
          <w:rFonts w:ascii="Cambria" w:hAnsi="Cambria"/>
        </w:rPr>
      </w:pPr>
      <w:r w:rsidRPr="00AF6F81">
        <w:rPr>
          <w:rFonts w:ascii="Cambria" w:hAnsi="Cambria"/>
        </w:rPr>
        <w:t>“The Importance of Being Ernest” by Oscar Wilde</w:t>
      </w:r>
    </w:p>
    <w:p w:rsidR="00764083" w:rsidRPr="00AF6F81" w:rsidRDefault="00A36F10" w:rsidP="00BA4DCF">
      <w:pPr>
        <w:pStyle w:val="ListParagraph"/>
        <w:numPr>
          <w:ilvl w:val="0"/>
          <w:numId w:val="10"/>
        </w:numPr>
        <w:spacing w:after="0"/>
        <w:rPr>
          <w:rFonts w:ascii="Cambria" w:hAnsi="Cambria"/>
        </w:rPr>
      </w:pPr>
      <w:r w:rsidRPr="00AF6F81">
        <w:rPr>
          <w:rFonts w:ascii="Cambria" w:hAnsi="Cambria"/>
        </w:rPr>
        <w:t>“A Jury of Her Peers” By Susan Glaspell</w:t>
      </w:r>
    </w:p>
    <w:p w:rsidR="00764083" w:rsidRPr="00AF6F81" w:rsidRDefault="00764083" w:rsidP="00BA4DCF">
      <w:pPr>
        <w:pStyle w:val="ListParagraph"/>
        <w:numPr>
          <w:ilvl w:val="0"/>
          <w:numId w:val="10"/>
        </w:numPr>
        <w:spacing w:after="0"/>
        <w:rPr>
          <w:rFonts w:ascii="Cambria" w:hAnsi="Cambria"/>
        </w:rPr>
      </w:pPr>
      <w:r w:rsidRPr="00AF6F81">
        <w:rPr>
          <w:rFonts w:ascii="Cambria" w:hAnsi="Cambria"/>
        </w:rPr>
        <w:t>“Girl” by Jamaica Kincaid</w:t>
      </w:r>
    </w:p>
    <w:p w:rsidR="00A36F10" w:rsidRPr="00AF6F81" w:rsidRDefault="00A36F10" w:rsidP="00BA4DCF">
      <w:pPr>
        <w:pStyle w:val="ListParagraph"/>
        <w:numPr>
          <w:ilvl w:val="0"/>
          <w:numId w:val="10"/>
        </w:numPr>
        <w:spacing w:after="0"/>
        <w:rPr>
          <w:rFonts w:ascii="Cambria" w:hAnsi="Cambria"/>
        </w:rPr>
      </w:pPr>
      <w:r w:rsidRPr="00AF6F81">
        <w:rPr>
          <w:rFonts w:ascii="Cambria" w:hAnsi="Cambria"/>
        </w:rPr>
        <w:t>“The Lesson” by Toni Cade Bambara</w:t>
      </w:r>
    </w:p>
    <w:p w:rsidR="00906C06" w:rsidRPr="00AF6F81" w:rsidRDefault="00906C06" w:rsidP="00BA4DCF">
      <w:pPr>
        <w:spacing w:after="0"/>
        <w:rPr>
          <w:rFonts w:ascii="Cambria" w:hAnsi="Cambria"/>
        </w:rPr>
        <w:sectPr w:rsidR="00906C06" w:rsidRPr="00AF6F81" w:rsidSect="008D78F7">
          <w:type w:val="continuous"/>
          <w:pgSz w:w="12240" w:h="15840"/>
          <w:pgMar w:top="1440" w:right="1440" w:bottom="1440" w:left="1440" w:header="720" w:footer="720" w:gutter="0"/>
          <w:cols w:space="720"/>
          <w:docGrid w:linePitch="360"/>
        </w:sectPr>
      </w:pPr>
    </w:p>
    <w:p w:rsidR="00DB5377" w:rsidRDefault="00DB5377" w:rsidP="00BA4DCF">
      <w:pPr>
        <w:spacing w:after="0"/>
        <w:rPr>
          <w:rFonts w:ascii="Cambria" w:hAnsi="Cambria"/>
        </w:rPr>
      </w:pPr>
    </w:p>
    <w:p w:rsidR="00A36F10" w:rsidRPr="00AF6F81" w:rsidRDefault="00A36F10" w:rsidP="00BA4DCF">
      <w:pPr>
        <w:spacing w:after="0"/>
        <w:rPr>
          <w:rFonts w:ascii="Cambria" w:hAnsi="Cambria"/>
        </w:rPr>
      </w:pPr>
      <w:r w:rsidRPr="00AF6F81">
        <w:rPr>
          <w:rFonts w:ascii="Cambria" w:hAnsi="Cambria"/>
        </w:rPr>
        <w:t>Reading Skills Focus:</w:t>
      </w:r>
    </w:p>
    <w:p w:rsidR="00A36F10" w:rsidRPr="00AF6F81" w:rsidRDefault="00A36F10" w:rsidP="00BA4DCF">
      <w:pPr>
        <w:pStyle w:val="ListParagraph"/>
        <w:numPr>
          <w:ilvl w:val="0"/>
          <w:numId w:val="11"/>
        </w:numPr>
        <w:spacing w:after="0"/>
        <w:rPr>
          <w:rFonts w:ascii="Cambria" w:hAnsi="Cambria"/>
        </w:rPr>
      </w:pPr>
      <w:r w:rsidRPr="00AF6F81">
        <w:rPr>
          <w:rFonts w:ascii="Cambria" w:hAnsi="Cambria"/>
        </w:rPr>
        <w:t>Finding contrasts</w:t>
      </w:r>
      <w:r w:rsidR="00906C06" w:rsidRPr="00AF6F81">
        <w:rPr>
          <w:rFonts w:ascii="Cambria" w:hAnsi="Cambria"/>
        </w:rPr>
        <w:t>: characters and values</w:t>
      </w:r>
    </w:p>
    <w:p w:rsidR="00906C06" w:rsidRPr="00AF6F81" w:rsidRDefault="00A36F10" w:rsidP="00BA4DCF">
      <w:pPr>
        <w:pStyle w:val="ListParagraph"/>
        <w:numPr>
          <w:ilvl w:val="0"/>
          <w:numId w:val="11"/>
        </w:numPr>
        <w:spacing w:after="0"/>
        <w:rPr>
          <w:rFonts w:ascii="Cambria" w:hAnsi="Cambria"/>
        </w:rPr>
      </w:pPr>
      <w:r w:rsidRPr="00AF6F81">
        <w:rPr>
          <w:rFonts w:ascii="Cambria" w:hAnsi="Cambria"/>
        </w:rPr>
        <w:t>Identifying advanced narrative technique</w:t>
      </w:r>
      <w:r w:rsidR="00906C06" w:rsidRPr="00AF6F81">
        <w:rPr>
          <w:rFonts w:ascii="Cambria" w:hAnsi="Cambria"/>
        </w:rPr>
        <w:t>s</w:t>
      </w:r>
    </w:p>
    <w:p w:rsidR="00906C06" w:rsidRPr="00AF6F81" w:rsidRDefault="00906C06" w:rsidP="00BA4DCF">
      <w:pPr>
        <w:spacing w:after="0"/>
        <w:rPr>
          <w:rFonts w:ascii="Cambria" w:hAnsi="Cambria"/>
        </w:rPr>
      </w:pPr>
    </w:p>
    <w:p w:rsidR="00A36F10" w:rsidRPr="00AF6F81" w:rsidRDefault="00A36F10" w:rsidP="00BA4DCF">
      <w:pPr>
        <w:spacing w:after="0"/>
        <w:rPr>
          <w:rFonts w:ascii="Cambria" w:hAnsi="Cambria"/>
        </w:rPr>
      </w:pPr>
      <w:r w:rsidRPr="00AF6F81">
        <w:rPr>
          <w:rFonts w:ascii="Cambria" w:hAnsi="Cambria"/>
        </w:rPr>
        <w:t>Writing Skill</w:t>
      </w:r>
      <w:r w:rsidR="00906C06" w:rsidRPr="00AF6F81">
        <w:rPr>
          <w:rFonts w:ascii="Cambria" w:hAnsi="Cambria"/>
        </w:rPr>
        <w:t>s</w:t>
      </w:r>
      <w:r w:rsidRPr="00AF6F81">
        <w:rPr>
          <w:rFonts w:ascii="Cambria" w:hAnsi="Cambria"/>
        </w:rPr>
        <w:t xml:space="preserve"> Focus</w:t>
      </w:r>
    </w:p>
    <w:p w:rsidR="00906C06" w:rsidRPr="00AF6F81" w:rsidRDefault="00906C06" w:rsidP="00BA4DCF">
      <w:pPr>
        <w:pStyle w:val="ListParagraph"/>
        <w:numPr>
          <w:ilvl w:val="0"/>
          <w:numId w:val="12"/>
        </w:numPr>
        <w:spacing w:after="0"/>
        <w:rPr>
          <w:rFonts w:ascii="Cambria" w:hAnsi="Cambria"/>
        </w:rPr>
      </w:pPr>
      <w:r w:rsidRPr="00AF6F81">
        <w:rPr>
          <w:rFonts w:ascii="Cambria" w:hAnsi="Cambria"/>
        </w:rPr>
        <w:t>Creating coherence</w:t>
      </w:r>
    </w:p>
    <w:p w:rsidR="00906C06" w:rsidRPr="00AF6F81" w:rsidRDefault="00906C06" w:rsidP="00BA4DCF">
      <w:pPr>
        <w:pStyle w:val="ListParagraph"/>
        <w:numPr>
          <w:ilvl w:val="0"/>
          <w:numId w:val="12"/>
        </w:numPr>
        <w:spacing w:after="0"/>
        <w:rPr>
          <w:rFonts w:ascii="Cambria" w:hAnsi="Cambria"/>
        </w:rPr>
        <w:sectPr w:rsidR="00906C06" w:rsidRPr="00AF6F81" w:rsidSect="00DB5377">
          <w:type w:val="continuous"/>
          <w:pgSz w:w="12240" w:h="15840"/>
          <w:pgMar w:top="1440" w:right="1440" w:bottom="1440" w:left="1440" w:header="720" w:footer="720" w:gutter="0"/>
          <w:cols w:num="2" w:space="180"/>
          <w:docGrid w:linePitch="360"/>
        </w:sectPr>
      </w:pPr>
      <w:r w:rsidRPr="00AF6F81">
        <w:rPr>
          <w:rFonts w:ascii="Cambria" w:hAnsi="Cambria"/>
        </w:rPr>
        <w:t>Using transitional words, phrases, and sentences</w:t>
      </w:r>
    </w:p>
    <w:p w:rsidR="00A36F10" w:rsidRPr="00AF6F81" w:rsidRDefault="00A36F10" w:rsidP="00BA4DCF">
      <w:pPr>
        <w:spacing w:after="0"/>
        <w:rPr>
          <w:rFonts w:ascii="Cambria" w:hAnsi="Cambria"/>
        </w:rPr>
      </w:pPr>
      <w:r w:rsidRPr="00AF6F81">
        <w:rPr>
          <w:rFonts w:ascii="Cambria" w:hAnsi="Cambria"/>
        </w:rPr>
        <w:t>Grammar Review—transitional words and phrases</w:t>
      </w:r>
    </w:p>
    <w:p w:rsidR="00A36F10" w:rsidRPr="00AF6F81" w:rsidRDefault="00A36F10" w:rsidP="00BA4DCF">
      <w:pPr>
        <w:spacing w:after="0"/>
        <w:rPr>
          <w:rFonts w:ascii="Cambria" w:hAnsi="Cambria"/>
        </w:rPr>
      </w:pPr>
      <w:r w:rsidRPr="00AF6F81">
        <w:rPr>
          <w:rFonts w:ascii="Cambria" w:hAnsi="Cambria"/>
        </w:rPr>
        <w:t>AP Classroom: Complete Progress Check 4, MCQ</w:t>
      </w:r>
    </w:p>
    <w:p w:rsidR="00A36F10" w:rsidRPr="00AF6F81" w:rsidRDefault="00124AAC" w:rsidP="00BA4DCF">
      <w:pPr>
        <w:spacing w:after="0"/>
        <w:rPr>
          <w:rFonts w:ascii="Cambria" w:hAnsi="Cambria"/>
        </w:rPr>
      </w:pPr>
      <w:r w:rsidRPr="00AF6F81">
        <w:rPr>
          <w:rFonts w:ascii="Cambria" w:hAnsi="Cambria"/>
        </w:rPr>
        <w:t>Assessments: Analysis Essay</w:t>
      </w:r>
    </w:p>
    <w:p w:rsidR="00DB5377" w:rsidRDefault="00DB5377" w:rsidP="00BA4DCF">
      <w:pPr>
        <w:spacing w:after="0"/>
        <w:rPr>
          <w:rFonts w:ascii="Cambria" w:hAnsi="Cambria"/>
          <w:b/>
        </w:rPr>
      </w:pPr>
    </w:p>
    <w:p w:rsidR="00F745DB" w:rsidRPr="00DB5377" w:rsidRDefault="00A36F10" w:rsidP="00BA4DCF">
      <w:pPr>
        <w:spacing w:after="0"/>
        <w:rPr>
          <w:rFonts w:ascii="Cambria" w:hAnsi="Cambria"/>
          <w:b/>
        </w:rPr>
      </w:pPr>
      <w:r w:rsidRPr="00DB5377">
        <w:rPr>
          <w:rFonts w:ascii="Cambria" w:hAnsi="Cambria"/>
          <w:b/>
        </w:rPr>
        <w:t xml:space="preserve">Unit 5: </w:t>
      </w:r>
      <w:r w:rsidR="00906C06" w:rsidRPr="00DB5377">
        <w:rPr>
          <w:rFonts w:ascii="Cambria" w:hAnsi="Cambria"/>
          <w:b/>
        </w:rPr>
        <w:t xml:space="preserve">Poetry, </w:t>
      </w:r>
      <w:r w:rsidR="00A76ADD" w:rsidRPr="00DB5377">
        <w:rPr>
          <w:rFonts w:ascii="Cambria" w:hAnsi="Cambria"/>
          <w:b/>
        </w:rPr>
        <w:t>Word Choice, Imagery, and Comparisons</w:t>
      </w:r>
    </w:p>
    <w:p w:rsidR="00DB5377" w:rsidRDefault="00DB5377" w:rsidP="00BA4DCF">
      <w:pPr>
        <w:spacing w:after="0"/>
        <w:rPr>
          <w:rFonts w:ascii="Cambria" w:hAnsi="Cambria"/>
        </w:rPr>
      </w:pPr>
    </w:p>
    <w:p w:rsidR="00F745DB" w:rsidRPr="00AF6F81" w:rsidRDefault="00F745DB" w:rsidP="00BA4DCF">
      <w:pPr>
        <w:spacing w:after="0"/>
        <w:rPr>
          <w:rFonts w:ascii="Cambria" w:hAnsi="Cambria"/>
        </w:rPr>
      </w:pPr>
      <w:r w:rsidRPr="00AF6F81">
        <w:rPr>
          <w:rFonts w:ascii="Cambria" w:hAnsi="Cambria"/>
        </w:rPr>
        <w:t>Reading List</w:t>
      </w:r>
    </w:p>
    <w:p w:rsidR="00A76ADD" w:rsidRPr="00AF6F81" w:rsidRDefault="00F745DB" w:rsidP="00BA4DCF">
      <w:pPr>
        <w:pStyle w:val="ListParagraph"/>
        <w:numPr>
          <w:ilvl w:val="0"/>
          <w:numId w:val="13"/>
        </w:numPr>
        <w:spacing w:after="0"/>
        <w:rPr>
          <w:rFonts w:ascii="Cambria" w:hAnsi="Cambria"/>
        </w:rPr>
      </w:pPr>
      <w:r w:rsidRPr="00AF6F81">
        <w:rPr>
          <w:rFonts w:ascii="Cambria" w:hAnsi="Cambria"/>
        </w:rPr>
        <w:t>“The Bear”</w:t>
      </w:r>
    </w:p>
    <w:p w:rsidR="00F745DB" w:rsidRPr="00AF6F81" w:rsidRDefault="00F745DB" w:rsidP="00BA4DCF">
      <w:pPr>
        <w:pStyle w:val="ListParagraph"/>
        <w:numPr>
          <w:ilvl w:val="0"/>
          <w:numId w:val="13"/>
        </w:numPr>
        <w:spacing w:after="0"/>
        <w:rPr>
          <w:rFonts w:ascii="Cambria" w:hAnsi="Cambria"/>
        </w:rPr>
      </w:pPr>
      <w:r w:rsidRPr="00AF6F81">
        <w:rPr>
          <w:rFonts w:ascii="Cambria" w:hAnsi="Cambria"/>
        </w:rPr>
        <w:t>“One Art” by Elizabeth Bishop</w:t>
      </w:r>
    </w:p>
    <w:p w:rsidR="00F745DB" w:rsidRPr="00AF6F81" w:rsidRDefault="00F745DB" w:rsidP="00BA4DCF">
      <w:pPr>
        <w:pStyle w:val="ListParagraph"/>
        <w:numPr>
          <w:ilvl w:val="0"/>
          <w:numId w:val="13"/>
        </w:numPr>
        <w:spacing w:after="0"/>
        <w:rPr>
          <w:rFonts w:ascii="Cambria" w:hAnsi="Cambria"/>
        </w:rPr>
      </w:pPr>
      <w:r w:rsidRPr="00AF6F81">
        <w:rPr>
          <w:rFonts w:ascii="Cambria" w:hAnsi="Cambria"/>
        </w:rPr>
        <w:t>“Do Not Go Gentle into That Good Night” by Dylan Thomas</w:t>
      </w:r>
    </w:p>
    <w:p w:rsidR="00F745DB" w:rsidRPr="00AF6F81" w:rsidRDefault="00124AAC" w:rsidP="00BA4DCF">
      <w:pPr>
        <w:pStyle w:val="ListParagraph"/>
        <w:numPr>
          <w:ilvl w:val="0"/>
          <w:numId w:val="13"/>
        </w:numPr>
        <w:spacing w:after="0"/>
        <w:rPr>
          <w:rFonts w:ascii="Cambria" w:hAnsi="Cambria"/>
        </w:rPr>
      </w:pPr>
      <w:r w:rsidRPr="00AF6F81">
        <w:rPr>
          <w:rFonts w:ascii="Cambria" w:hAnsi="Cambria"/>
        </w:rPr>
        <w:t xml:space="preserve">“Ozymandias” by Percy </w:t>
      </w:r>
      <w:proofErr w:type="spellStart"/>
      <w:r w:rsidRPr="00AF6F81">
        <w:rPr>
          <w:rFonts w:ascii="Cambria" w:hAnsi="Cambria"/>
        </w:rPr>
        <w:t>Byshe</w:t>
      </w:r>
      <w:proofErr w:type="spellEnd"/>
      <w:r w:rsidRPr="00AF6F81">
        <w:rPr>
          <w:rFonts w:ascii="Cambria" w:hAnsi="Cambria"/>
        </w:rPr>
        <w:t xml:space="preserve"> Shelley</w:t>
      </w:r>
    </w:p>
    <w:p w:rsidR="00124AAC" w:rsidRPr="00AF6F81" w:rsidRDefault="00124AAC" w:rsidP="00BA4DCF">
      <w:pPr>
        <w:pStyle w:val="ListParagraph"/>
        <w:numPr>
          <w:ilvl w:val="0"/>
          <w:numId w:val="13"/>
        </w:numPr>
        <w:spacing w:after="0"/>
        <w:rPr>
          <w:rFonts w:ascii="Cambria" w:hAnsi="Cambria"/>
        </w:rPr>
      </w:pPr>
      <w:r w:rsidRPr="00AF6F81">
        <w:rPr>
          <w:rFonts w:ascii="Cambria" w:hAnsi="Cambria"/>
        </w:rPr>
        <w:t>assorted sonnets by Shakespeare</w:t>
      </w:r>
    </w:p>
    <w:p w:rsidR="00124AAC" w:rsidRPr="00AF6F81" w:rsidRDefault="00124AAC" w:rsidP="00BA4DCF">
      <w:pPr>
        <w:pStyle w:val="ListParagraph"/>
        <w:numPr>
          <w:ilvl w:val="0"/>
          <w:numId w:val="13"/>
        </w:numPr>
        <w:spacing w:after="0"/>
        <w:rPr>
          <w:rFonts w:ascii="Cambria" w:hAnsi="Cambria"/>
        </w:rPr>
      </w:pPr>
      <w:r w:rsidRPr="00AF6F81">
        <w:rPr>
          <w:rFonts w:ascii="Cambria" w:hAnsi="Cambria"/>
        </w:rPr>
        <w:t>“Out, Out” by Robert Frost</w:t>
      </w:r>
    </w:p>
    <w:p w:rsidR="00DB5377" w:rsidRDefault="00DB5377" w:rsidP="00BA4DCF">
      <w:pPr>
        <w:spacing w:after="0"/>
        <w:rPr>
          <w:rFonts w:ascii="Cambria" w:hAnsi="Cambria"/>
        </w:rPr>
      </w:pPr>
    </w:p>
    <w:p w:rsidR="00DB5377" w:rsidRDefault="00DB5377" w:rsidP="00BA4DCF">
      <w:pPr>
        <w:spacing w:after="0"/>
        <w:rPr>
          <w:rFonts w:ascii="Cambria" w:hAnsi="Cambria"/>
        </w:rPr>
        <w:sectPr w:rsidR="00DB5377" w:rsidSect="008D78F7">
          <w:type w:val="continuous"/>
          <w:pgSz w:w="12240" w:h="15840"/>
          <w:pgMar w:top="1440" w:right="1440" w:bottom="1440" w:left="1440" w:header="720" w:footer="720" w:gutter="0"/>
          <w:cols w:space="720"/>
          <w:docGrid w:linePitch="360"/>
        </w:sectPr>
      </w:pPr>
    </w:p>
    <w:p w:rsidR="00F745DB" w:rsidRPr="00AF6F81" w:rsidRDefault="00F745DB" w:rsidP="00BA4DCF">
      <w:pPr>
        <w:spacing w:after="0"/>
        <w:rPr>
          <w:rFonts w:ascii="Cambria" w:hAnsi="Cambria"/>
        </w:rPr>
      </w:pPr>
      <w:r w:rsidRPr="00AF6F81">
        <w:rPr>
          <w:rFonts w:ascii="Cambria" w:hAnsi="Cambria"/>
        </w:rPr>
        <w:t>Reading Skills Focus</w:t>
      </w:r>
    </w:p>
    <w:p w:rsidR="00F745DB" w:rsidRPr="00AF6F81" w:rsidRDefault="00F745DB" w:rsidP="00BA4DCF">
      <w:pPr>
        <w:pStyle w:val="ListParagraph"/>
        <w:numPr>
          <w:ilvl w:val="0"/>
          <w:numId w:val="13"/>
        </w:numPr>
        <w:spacing w:after="0"/>
        <w:rPr>
          <w:rFonts w:ascii="Cambria" w:hAnsi="Cambria"/>
        </w:rPr>
      </w:pPr>
      <w:r w:rsidRPr="00AF6F81">
        <w:rPr>
          <w:rFonts w:ascii="Cambria" w:hAnsi="Cambria"/>
        </w:rPr>
        <w:t>Explaining extended metaphors</w:t>
      </w:r>
    </w:p>
    <w:p w:rsidR="00F745DB" w:rsidRPr="00AF6F81" w:rsidRDefault="00F745DB" w:rsidP="00BA4DCF">
      <w:pPr>
        <w:pStyle w:val="ListParagraph"/>
        <w:numPr>
          <w:ilvl w:val="0"/>
          <w:numId w:val="13"/>
        </w:numPr>
        <w:spacing w:after="0"/>
        <w:rPr>
          <w:rFonts w:ascii="Cambria" w:hAnsi="Cambria"/>
        </w:rPr>
      </w:pPr>
      <w:r w:rsidRPr="00AF6F81">
        <w:rPr>
          <w:rFonts w:ascii="Cambria" w:hAnsi="Cambria"/>
        </w:rPr>
        <w:t>Closed forms of poetry</w:t>
      </w:r>
    </w:p>
    <w:p w:rsidR="00F745DB" w:rsidRPr="00AF6F81" w:rsidRDefault="00F745DB" w:rsidP="00BA4DCF">
      <w:pPr>
        <w:spacing w:after="0"/>
        <w:rPr>
          <w:rFonts w:ascii="Cambria" w:hAnsi="Cambria"/>
        </w:rPr>
      </w:pPr>
      <w:r w:rsidRPr="00AF6F81">
        <w:rPr>
          <w:rFonts w:ascii="Cambria" w:hAnsi="Cambria"/>
        </w:rPr>
        <w:t>Writing Skills Focus</w:t>
      </w:r>
    </w:p>
    <w:p w:rsidR="00DB5377" w:rsidRDefault="00F745DB" w:rsidP="00BA4DCF">
      <w:pPr>
        <w:pStyle w:val="ListParagraph"/>
        <w:numPr>
          <w:ilvl w:val="0"/>
          <w:numId w:val="13"/>
        </w:numPr>
        <w:spacing w:after="0"/>
        <w:rPr>
          <w:rFonts w:ascii="Cambria" w:hAnsi="Cambria"/>
        </w:rPr>
        <w:sectPr w:rsidR="00DB5377" w:rsidSect="00DB5377">
          <w:type w:val="continuous"/>
          <w:pgSz w:w="12240" w:h="15840"/>
          <w:pgMar w:top="1440" w:right="1440" w:bottom="1440" w:left="1440" w:header="720" w:footer="720" w:gutter="0"/>
          <w:cols w:num="2" w:space="720"/>
          <w:docGrid w:linePitch="360"/>
        </w:sectPr>
      </w:pPr>
      <w:r w:rsidRPr="00AF6F81">
        <w:rPr>
          <w:rFonts w:ascii="Cambria" w:hAnsi="Cambria"/>
        </w:rPr>
        <w:t>Critiquing and refining claims</w:t>
      </w:r>
    </w:p>
    <w:p w:rsidR="00124AAC" w:rsidRPr="00AF6F81" w:rsidRDefault="00124AAC" w:rsidP="00BA4DCF">
      <w:pPr>
        <w:spacing w:after="0"/>
        <w:rPr>
          <w:rFonts w:ascii="Cambria" w:hAnsi="Cambria"/>
        </w:rPr>
      </w:pPr>
      <w:r w:rsidRPr="00AF6F81">
        <w:rPr>
          <w:rFonts w:ascii="Cambria" w:hAnsi="Cambria"/>
        </w:rPr>
        <w:t>Assessment: Analysis Essay</w:t>
      </w:r>
    </w:p>
    <w:p w:rsidR="00124AAC" w:rsidRPr="00AF6F81" w:rsidRDefault="00124AAC" w:rsidP="00BA4DCF">
      <w:pPr>
        <w:spacing w:after="0"/>
        <w:rPr>
          <w:rFonts w:ascii="Cambria" w:hAnsi="Cambria"/>
        </w:rPr>
      </w:pPr>
    </w:p>
    <w:p w:rsidR="00DB5377" w:rsidRPr="00AF6F81" w:rsidRDefault="00DB5377" w:rsidP="00DB5377">
      <w:pPr>
        <w:spacing w:after="0"/>
        <w:rPr>
          <w:rFonts w:ascii="Cambria" w:hAnsi="Cambria"/>
          <w:b/>
        </w:rPr>
      </w:pPr>
      <w:r w:rsidRPr="00AF6F81">
        <w:rPr>
          <w:rFonts w:ascii="Cambria" w:hAnsi="Cambria"/>
          <w:b/>
        </w:rPr>
        <w:t>Rachel Koser, AP English Literature</w:t>
      </w:r>
      <w:r w:rsidRPr="00AF6F81">
        <w:rPr>
          <w:rFonts w:ascii="Cambria" w:hAnsi="Cambria"/>
          <w:b/>
        </w:rPr>
        <w:tab/>
      </w:r>
      <w:r w:rsidRPr="00AF6F81">
        <w:rPr>
          <w:rFonts w:ascii="Cambria" w:hAnsi="Cambria"/>
          <w:b/>
        </w:rPr>
        <w:tab/>
      </w:r>
      <w:r w:rsidRPr="00AF6F81">
        <w:rPr>
          <w:rFonts w:ascii="Cambria" w:hAnsi="Cambria"/>
          <w:b/>
        </w:rPr>
        <w:tab/>
      </w:r>
      <w:r w:rsidRPr="00AF6F81">
        <w:rPr>
          <w:rFonts w:ascii="Cambria" w:hAnsi="Cambria"/>
          <w:b/>
        </w:rPr>
        <w:tab/>
      </w:r>
      <w:r w:rsidRPr="00AF6F81">
        <w:rPr>
          <w:rFonts w:ascii="Cambria" w:hAnsi="Cambria"/>
          <w:b/>
        </w:rPr>
        <w:tab/>
      </w:r>
      <w:r w:rsidRPr="00AF6F81">
        <w:rPr>
          <w:rFonts w:ascii="Cambria" w:hAnsi="Cambria"/>
          <w:b/>
        </w:rPr>
        <w:tab/>
        <w:t xml:space="preserve">     Parent Letter</w:t>
      </w:r>
    </w:p>
    <w:p w:rsidR="00DB5377" w:rsidRPr="00AF6F81" w:rsidRDefault="00DB5377" w:rsidP="00DB5377">
      <w:pPr>
        <w:spacing w:after="0"/>
        <w:rPr>
          <w:rFonts w:ascii="Cambria" w:hAnsi="Cambria"/>
          <w:sz w:val="18"/>
        </w:rPr>
      </w:pPr>
    </w:p>
    <w:p w:rsidR="00DB5377" w:rsidRPr="00AF6F81" w:rsidRDefault="00DB5377" w:rsidP="00DB5377">
      <w:pPr>
        <w:spacing w:after="0"/>
        <w:rPr>
          <w:rFonts w:ascii="Cambria" w:hAnsi="Cambria"/>
        </w:rPr>
      </w:pPr>
      <w:r w:rsidRPr="00AF6F81">
        <w:rPr>
          <w:rFonts w:ascii="Cambria" w:hAnsi="Cambria"/>
        </w:rPr>
        <w:t>Hello Parents!</w:t>
      </w:r>
    </w:p>
    <w:p w:rsidR="00DB5377" w:rsidRPr="00AF6F81" w:rsidRDefault="00DB5377" w:rsidP="00DB5377">
      <w:pPr>
        <w:spacing w:after="0"/>
        <w:ind w:firstLine="720"/>
        <w:rPr>
          <w:rFonts w:ascii="Cambria" w:hAnsi="Cambria"/>
        </w:rPr>
      </w:pPr>
      <w:r w:rsidRPr="00AF6F81">
        <w:rPr>
          <w:rFonts w:ascii="Cambria" w:hAnsi="Cambria"/>
        </w:rPr>
        <w:t>I will be your student’s AP Literature teacher this year.  I would like to start the year out with clear communication about course requirements and literature.</w:t>
      </w:r>
    </w:p>
    <w:p w:rsidR="00DB5377" w:rsidRPr="00AF6F81" w:rsidRDefault="00DB5377" w:rsidP="00DB5377">
      <w:pPr>
        <w:spacing w:after="0"/>
        <w:ind w:firstLine="720"/>
        <w:rPr>
          <w:rFonts w:ascii="Cambria" w:hAnsi="Cambria"/>
        </w:rPr>
      </w:pPr>
      <w:r w:rsidRPr="00AF6F81">
        <w:rPr>
          <w:rFonts w:ascii="Cambria" w:hAnsi="Cambria"/>
        </w:rPr>
        <w:t>First, this course is time-consuming.  Students can expect between 20 and 30 minutes of homework as much as four or five times a week.  The workload might seem heavy, but I’m preparing students to compete at the college level, so an investment of time is necessary.  Absences and vacations will make the workload even more complicated, so encourage your student to go to school every day.</w:t>
      </w:r>
    </w:p>
    <w:p w:rsidR="00DB5377" w:rsidRPr="00AF6F81" w:rsidRDefault="00DB5377" w:rsidP="00DB5377">
      <w:pPr>
        <w:spacing w:after="0"/>
        <w:ind w:firstLine="720"/>
        <w:rPr>
          <w:rFonts w:ascii="Cambria" w:hAnsi="Cambria"/>
        </w:rPr>
      </w:pPr>
      <w:r w:rsidRPr="00AF6F81">
        <w:rPr>
          <w:rFonts w:ascii="Cambria" w:hAnsi="Cambria"/>
        </w:rPr>
        <w:t>Second, homework may also include online assignments in AP Classroom.  If you do not have internet access in your home, please inform me on the form below.  I will accommodate your family’s internet situation as needed.</w:t>
      </w:r>
    </w:p>
    <w:p w:rsidR="00DB5377" w:rsidRPr="00AF6F81" w:rsidRDefault="00DB5377" w:rsidP="00DB5377">
      <w:pPr>
        <w:spacing w:after="0"/>
        <w:ind w:firstLine="720"/>
        <w:rPr>
          <w:rFonts w:ascii="Cambria" w:hAnsi="Cambria"/>
        </w:rPr>
      </w:pPr>
      <w:r w:rsidRPr="00AF6F81">
        <w:rPr>
          <w:rFonts w:ascii="Cambria" w:hAnsi="Cambria"/>
        </w:rPr>
        <w:t xml:space="preserve">Third, good literature is seldom tame.  We will be reading works of literature that contain potentially offensive ideas and/or language.  Please note that every work of literature we read is critically-acclaimed literary canon that has been carefully selected for this course.  However, out of respect for parents and students’ beliefs, I would like to provide the following samples of cautionary notes.    </w:t>
      </w:r>
    </w:p>
    <w:p w:rsidR="00DB5377" w:rsidRPr="00AF6F81" w:rsidRDefault="00DB5377" w:rsidP="00DB5377">
      <w:pPr>
        <w:spacing w:after="0"/>
        <w:ind w:firstLine="360"/>
        <w:rPr>
          <w:rFonts w:ascii="Cambria" w:hAnsi="Cambria"/>
        </w:rPr>
      </w:pPr>
      <w:r w:rsidRPr="00AF6F81">
        <w:rPr>
          <w:rFonts w:ascii="Cambria" w:hAnsi="Cambria"/>
        </w:rPr>
        <w:t xml:space="preserve">The disclaimers below are merely samples of the types of controversy we will read about. </w:t>
      </w:r>
      <w:r w:rsidRPr="00AF6F81">
        <w:rPr>
          <w:rFonts w:ascii="Cambria" w:hAnsi="Cambria"/>
          <w:u w:val="single"/>
        </w:rPr>
        <w:t>If students do not feel comfortable reading about these issues, another course may be a better option for the student.</w:t>
      </w:r>
    </w:p>
    <w:p w:rsidR="00DB5377" w:rsidRPr="00AF6F81" w:rsidRDefault="00DB5377" w:rsidP="00DB5377">
      <w:pPr>
        <w:spacing w:after="0"/>
        <w:rPr>
          <w:rFonts w:ascii="Cambria" w:hAnsi="Cambria"/>
        </w:rPr>
      </w:pPr>
    </w:p>
    <w:p w:rsidR="00DB5377" w:rsidRPr="00AF6F81" w:rsidRDefault="00DB5377" w:rsidP="00DB5377">
      <w:pPr>
        <w:pStyle w:val="ListParagraph"/>
        <w:numPr>
          <w:ilvl w:val="0"/>
          <w:numId w:val="14"/>
        </w:numPr>
        <w:spacing w:after="0"/>
        <w:rPr>
          <w:rFonts w:ascii="Cambria" w:hAnsi="Cambria"/>
        </w:rPr>
      </w:pPr>
      <w:r w:rsidRPr="00AF6F81">
        <w:rPr>
          <w:rFonts w:ascii="Cambria" w:hAnsi="Cambria"/>
        </w:rPr>
        <w:t>The short story “The Destructors” shows an extreme act of vandalism.</w:t>
      </w:r>
    </w:p>
    <w:p w:rsidR="00DB5377" w:rsidRPr="00AF6F81" w:rsidRDefault="00DB5377" w:rsidP="00DB5377">
      <w:pPr>
        <w:pStyle w:val="ListParagraph"/>
        <w:numPr>
          <w:ilvl w:val="0"/>
          <w:numId w:val="14"/>
        </w:numPr>
        <w:spacing w:after="0"/>
        <w:rPr>
          <w:rFonts w:ascii="Cambria" w:hAnsi="Cambria"/>
        </w:rPr>
      </w:pPr>
      <w:r w:rsidRPr="00AF6F81">
        <w:rPr>
          <w:rFonts w:ascii="Cambria" w:hAnsi="Cambria"/>
        </w:rPr>
        <w:t xml:space="preserve">The play </w:t>
      </w:r>
      <w:r w:rsidRPr="00AF6F81">
        <w:rPr>
          <w:rFonts w:ascii="Cambria" w:hAnsi="Cambria"/>
          <w:i/>
        </w:rPr>
        <w:t>Othello</w:t>
      </w:r>
      <w:r w:rsidRPr="00AF6F81">
        <w:rPr>
          <w:rFonts w:ascii="Cambria" w:hAnsi="Cambria"/>
        </w:rPr>
        <w:t xml:space="preserve"> shows a mixed-race marriage and domestic violence.</w:t>
      </w:r>
    </w:p>
    <w:p w:rsidR="00DB5377" w:rsidRPr="00AF6F81" w:rsidRDefault="00DB5377" w:rsidP="00DB5377">
      <w:pPr>
        <w:pStyle w:val="ListParagraph"/>
        <w:numPr>
          <w:ilvl w:val="0"/>
          <w:numId w:val="14"/>
        </w:numPr>
        <w:spacing w:after="0"/>
        <w:rPr>
          <w:rFonts w:ascii="Cambria" w:hAnsi="Cambria"/>
        </w:rPr>
      </w:pPr>
      <w:r w:rsidRPr="00AF6F81">
        <w:rPr>
          <w:rFonts w:ascii="Cambria" w:hAnsi="Cambria"/>
          <w:i/>
        </w:rPr>
        <w:t>Life of Pi</w:t>
      </w:r>
      <w:r w:rsidRPr="00AF6F81">
        <w:rPr>
          <w:rFonts w:ascii="Cambria" w:hAnsi="Cambria"/>
        </w:rPr>
        <w:t xml:space="preserve"> has a protagonist who is Hindu, Muslim, and Christian all at the same time.  He discusses aspects of all three religions in his narration.</w:t>
      </w:r>
    </w:p>
    <w:p w:rsidR="00DB5377" w:rsidRPr="00AF6F81" w:rsidRDefault="00DB5377" w:rsidP="00DB5377">
      <w:pPr>
        <w:pStyle w:val="ListParagraph"/>
        <w:numPr>
          <w:ilvl w:val="0"/>
          <w:numId w:val="14"/>
        </w:numPr>
        <w:spacing w:after="0"/>
        <w:rPr>
          <w:rFonts w:ascii="Cambria" w:hAnsi="Cambria"/>
        </w:rPr>
      </w:pPr>
      <w:r w:rsidRPr="00AF6F81">
        <w:rPr>
          <w:rFonts w:ascii="Cambria" w:hAnsi="Cambria"/>
        </w:rPr>
        <w:t xml:space="preserve">The novel </w:t>
      </w:r>
      <w:r w:rsidRPr="00AF6F81">
        <w:rPr>
          <w:rFonts w:ascii="Cambria" w:hAnsi="Cambria"/>
          <w:i/>
        </w:rPr>
        <w:t>Heart of Darkness</w:t>
      </w:r>
      <w:r w:rsidRPr="00AF6F81">
        <w:rPr>
          <w:rFonts w:ascii="Cambria" w:hAnsi="Cambria"/>
        </w:rPr>
        <w:t xml:space="preserve"> contains racist imagery and language and a sexist portrayal of women.</w:t>
      </w:r>
    </w:p>
    <w:p w:rsidR="00DB5377" w:rsidRPr="00AF6F81" w:rsidRDefault="00DB5377" w:rsidP="00DB5377">
      <w:pPr>
        <w:spacing w:after="0"/>
        <w:rPr>
          <w:rFonts w:ascii="Cambria" w:hAnsi="Cambria"/>
        </w:rPr>
      </w:pPr>
    </w:p>
    <w:p w:rsidR="00DB5377" w:rsidRPr="00AF6F81" w:rsidRDefault="00DB5377" w:rsidP="00DB5377">
      <w:pPr>
        <w:spacing w:after="0"/>
        <w:rPr>
          <w:rFonts w:ascii="Cambria" w:hAnsi="Cambria"/>
          <w:u w:val="single"/>
        </w:rPr>
      </w:pPr>
      <w:r w:rsidRPr="00AF6F81">
        <w:rPr>
          <w:rFonts w:ascii="Cambria" w:hAnsi="Cambria"/>
        </w:rPr>
        <w:t xml:space="preserve">Please </w:t>
      </w:r>
      <w:r>
        <w:rPr>
          <w:rFonts w:ascii="Cambria" w:hAnsi="Cambria"/>
        </w:rPr>
        <w:t>confirm your understanding by checking off</w:t>
      </w:r>
      <w:r w:rsidRPr="00AF6F81">
        <w:rPr>
          <w:rFonts w:ascii="Cambria" w:hAnsi="Cambria"/>
        </w:rPr>
        <w:t xml:space="preserve"> the following statements</w:t>
      </w:r>
      <w:r>
        <w:rPr>
          <w:rFonts w:ascii="Cambria" w:hAnsi="Cambria"/>
        </w:rPr>
        <w:t>.</w:t>
      </w:r>
    </w:p>
    <w:p w:rsidR="00DB5377" w:rsidRPr="00AF6F81" w:rsidRDefault="00DB5377" w:rsidP="00DB5377">
      <w:pPr>
        <w:spacing w:after="0"/>
        <w:rPr>
          <w:rFonts w:ascii="Cambria" w:hAnsi="Cambria"/>
        </w:rPr>
      </w:pPr>
    </w:p>
    <w:p w:rsidR="00DB5377" w:rsidRPr="00AF6F81" w:rsidRDefault="00DB5377" w:rsidP="00DB5377">
      <w:pPr>
        <w:spacing w:after="0"/>
        <w:rPr>
          <w:rFonts w:ascii="Cambria" w:hAnsi="Cambria"/>
        </w:rPr>
      </w:pPr>
      <w:r w:rsidRPr="00AF6F81">
        <w:rPr>
          <w:rFonts w:ascii="Cambria" w:hAnsi="Cambria"/>
        </w:rPr>
        <w:t>_____ I understand my student will have a heavy workload (up to 30 minutes of homework per night) to prepare him or her for college-level rigor.  I will encourage my student to complete homework regularly.</w:t>
      </w:r>
    </w:p>
    <w:p w:rsidR="00DB5377" w:rsidRPr="00AF6F81" w:rsidRDefault="00DB5377" w:rsidP="00DB5377">
      <w:pPr>
        <w:spacing w:after="0"/>
        <w:rPr>
          <w:rFonts w:ascii="Cambria" w:hAnsi="Cambria"/>
        </w:rPr>
      </w:pPr>
    </w:p>
    <w:p w:rsidR="00DB5377" w:rsidRPr="00AF6F81" w:rsidRDefault="00DB5377" w:rsidP="00DB5377">
      <w:pPr>
        <w:spacing w:after="0"/>
        <w:rPr>
          <w:rFonts w:ascii="Cambria" w:hAnsi="Cambria"/>
        </w:rPr>
      </w:pPr>
      <w:r w:rsidRPr="00AF6F81">
        <w:rPr>
          <w:rFonts w:ascii="Cambria" w:hAnsi="Cambria"/>
        </w:rPr>
        <w:t>_____ I understand that my student will read high quality literature that may contain language and ideas that are controversial and potentially offensive.  My student is mature enough to read these ideas and words.</w:t>
      </w:r>
    </w:p>
    <w:p w:rsidR="00DB5377" w:rsidRPr="00AF6F81" w:rsidRDefault="00DB5377" w:rsidP="00DB5377">
      <w:pPr>
        <w:spacing w:after="0"/>
        <w:rPr>
          <w:rFonts w:ascii="Cambria" w:hAnsi="Cambria"/>
        </w:rPr>
      </w:pPr>
    </w:p>
    <w:p w:rsidR="00DB5377" w:rsidRPr="00AF6F81" w:rsidRDefault="00DB5377" w:rsidP="00DB5377">
      <w:pPr>
        <w:spacing w:after="0"/>
        <w:rPr>
          <w:rFonts w:ascii="Cambria" w:hAnsi="Cambria"/>
        </w:rPr>
      </w:pPr>
      <w:r w:rsidRPr="00AF6F81">
        <w:rPr>
          <w:rFonts w:ascii="Cambria" w:hAnsi="Cambria"/>
        </w:rPr>
        <w:t>By signing below, you acknowledge the information in this letter.</w:t>
      </w:r>
      <w:r>
        <w:rPr>
          <w:rFonts w:ascii="Cambria" w:hAnsi="Cambria"/>
        </w:rPr>
        <w:t xml:space="preserve">  If you do not wish to sign, please leave a phone number and convenient time when I can contact you.</w:t>
      </w:r>
    </w:p>
    <w:p w:rsidR="00DB5377" w:rsidRPr="00AF6F81" w:rsidRDefault="00DB5377" w:rsidP="00DB5377">
      <w:pPr>
        <w:spacing w:after="0"/>
        <w:rPr>
          <w:rFonts w:ascii="Cambria" w:hAnsi="Cambria"/>
        </w:rPr>
      </w:pPr>
    </w:p>
    <w:p w:rsidR="00DB5377" w:rsidRPr="00AF6F81" w:rsidRDefault="00DB5377" w:rsidP="00DB5377">
      <w:pPr>
        <w:spacing w:after="0"/>
        <w:rPr>
          <w:rFonts w:ascii="Cambria" w:hAnsi="Cambria"/>
        </w:rPr>
      </w:pPr>
      <w:r w:rsidRPr="00AF6F81">
        <w:rPr>
          <w:rFonts w:ascii="Cambria" w:hAnsi="Cambria"/>
        </w:rPr>
        <w:t>________________________________________</w:t>
      </w:r>
      <w:r w:rsidRPr="00AF6F81">
        <w:rPr>
          <w:rFonts w:ascii="Cambria" w:hAnsi="Cambria"/>
        </w:rPr>
        <w:tab/>
        <w:t>____________________________________</w:t>
      </w:r>
    </w:p>
    <w:p w:rsidR="00DB5377" w:rsidRPr="00AF6F81" w:rsidRDefault="00DB5377" w:rsidP="00DB5377">
      <w:pPr>
        <w:spacing w:after="0"/>
        <w:rPr>
          <w:rFonts w:ascii="Cambria" w:hAnsi="Cambria"/>
          <w:sz w:val="16"/>
        </w:rPr>
      </w:pPr>
      <w:r w:rsidRPr="00AF6F81">
        <w:rPr>
          <w:rFonts w:ascii="Cambria" w:hAnsi="Cambria"/>
          <w:sz w:val="16"/>
        </w:rPr>
        <w:t>(Parent name: please print</w:t>
      </w:r>
      <w:r w:rsidRPr="00AF6F81">
        <w:rPr>
          <w:rFonts w:ascii="Cambria" w:hAnsi="Cambria"/>
          <w:sz w:val="16"/>
        </w:rPr>
        <w:tab/>
      </w:r>
      <w:r w:rsidRPr="00AF6F81">
        <w:rPr>
          <w:rFonts w:ascii="Cambria" w:hAnsi="Cambria"/>
          <w:sz w:val="16"/>
        </w:rPr>
        <w:tab/>
      </w:r>
      <w:r w:rsidRPr="00AF6F81">
        <w:rPr>
          <w:rFonts w:ascii="Cambria" w:hAnsi="Cambria"/>
          <w:sz w:val="16"/>
        </w:rPr>
        <w:tab/>
      </w:r>
      <w:r w:rsidRPr="00AF6F81">
        <w:rPr>
          <w:rFonts w:ascii="Cambria" w:hAnsi="Cambria"/>
          <w:sz w:val="16"/>
        </w:rPr>
        <w:tab/>
      </w:r>
      <w:r w:rsidRPr="00AF6F81">
        <w:rPr>
          <w:rFonts w:ascii="Cambria" w:hAnsi="Cambria"/>
          <w:sz w:val="16"/>
        </w:rPr>
        <w:tab/>
        <w:t>(Parent Signature)</w:t>
      </w:r>
    </w:p>
    <w:p w:rsidR="00DB5377" w:rsidRPr="00AF6F81" w:rsidRDefault="00DB5377" w:rsidP="00DB5377">
      <w:pPr>
        <w:spacing w:after="0"/>
        <w:rPr>
          <w:rFonts w:ascii="Cambria" w:hAnsi="Cambria"/>
        </w:rPr>
      </w:pPr>
    </w:p>
    <w:p w:rsidR="00DB5377" w:rsidRPr="00AF6F81" w:rsidRDefault="00DB5377" w:rsidP="00DB5377">
      <w:pPr>
        <w:spacing w:after="0"/>
        <w:rPr>
          <w:rFonts w:ascii="Cambria" w:hAnsi="Cambria"/>
        </w:rPr>
      </w:pPr>
      <w:r w:rsidRPr="00AF6F81">
        <w:rPr>
          <w:rFonts w:ascii="Cambria" w:hAnsi="Cambria"/>
        </w:rPr>
        <w:t>________________________________________</w:t>
      </w:r>
    </w:p>
    <w:p w:rsidR="009F2C6A" w:rsidRPr="00DB5377" w:rsidRDefault="00DB5377" w:rsidP="00DB5377">
      <w:pPr>
        <w:spacing w:after="0"/>
        <w:rPr>
          <w:rFonts w:ascii="Cambria" w:hAnsi="Cambria"/>
          <w:sz w:val="16"/>
        </w:rPr>
      </w:pPr>
      <w:r w:rsidRPr="00AF6F81">
        <w:rPr>
          <w:rFonts w:ascii="Cambria" w:hAnsi="Cambria"/>
          <w:sz w:val="16"/>
        </w:rPr>
        <w:t>(Student name: please print)</w:t>
      </w:r>
      <w:bookmarkStart w:id="0" w:name="_GoBack"/>
      <w:bookmarkEnd w:id="0"/>
    </w:p>
    <w:sectPr w:rsidR="009F2C6A" w:rsidRPr="00DB5377" w:rsidSect="008D78F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100"/>
    <w:multiLevelType w:val="hybridMultilevel"/>
    <w:tmpl w:val="BA6A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3C45"/>
    <w:multiLevelType w:val="hybridMultilevel"/>
    <w:tmpl w:val="B8D0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E008A"/>
    <w:multiLevelType w:val="hybridMultilevel"/>
    <w:tmpl w:val="AA7C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24394"/>
    <w:multiLevelType w:val="hybridMultilevel"/>
    <w:tmpl w:val="812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169A5"/>
    <w:multiLevelType w:val="hybridMultilevel"/>
    <w:tmpl w:val="6F2C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53244"/>
    <w:multiLevelType w:val="hybridMultilevel"/>
    <w:tmpl w:val="C756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C203E"/>
    <w:multiLevelType w:val="hybridMultilevel"/>
    <w:tmpl w:val="5D90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24FA0"/>
    <w:multiLevelType w:val="hybridMultilevel"/>
    <w:tmpl w:val="6F2C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3630D"/>
    <w:multiLevelType w:val="hybridMultilevel"/>
    <w:tmpl w:val="48B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36EDE"/>
    <w:multiLevelType w:val="hybridMultilevel"/>
    <w:tmpl w:val="047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10990"/>
    <w:multiLevelType w:val="hybridMultilevel"/>
    <w:tmpl w:val="22F6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22D8F"/>
    <w:multiLevelType w:val="hybridMultilevel"/>
    <w:tmpl w:val="F9E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8348A"/>
    <w:multiLevelType w:val="hybridMultilevel"/>
    <w:tmpl w:val="2CB4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15036"/>
    <w:multiLevelType w:val="hybridMultilevel"/>
    <w:tmpl w:val="D3E0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B33D3"/>
    <w:multiLevelType w:val="hybridMultilevel"/>
    <w:tmpl w:val="C6AE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F3158"/>
    <w:multiLevelType w:val="hybridMultilevel"/>
    <w:tmpl w:val="7E8C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0"/>
  </w:num>
  <w:num w:numId="5">
    <w:abstractNumId w:val="11"/>
  </w:num>
  <w:num w:numId="6">
    <w:abstractNumId w:val="3"/>
  </w:num>
  <w:num w:numId="7">
    <w:abstractNumId w:val="8"/>
  </w:num>
  <w:num w:numId="8">
    <w:abstractNumId w:val="5"/>
  </w:num>
  <w:num w:numId="9">
    <w:abstractNumId w:val="6"/>
  </w:num>
  <w:num w:numId="10">
    <w:abstractNumId w:val="2"/>
  </w:num>
  <w:num w:numId="11">
    <w:abstractNumId w:val="14"/>
  </w:num>
  <w:num w:numId="12">
    <w:abstractNumId w:val="9"/>
  </w:num>
  <w:num w:numId="13">
    <w:abstractNumId w:val="12"/>
  </w:num>
  <w:num w:numId="14">
    <w:abstractNumId w:val="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76"/>
    <w:rsid w:val="00106FBB"/>
    <w:rsid w:val="00124AAC"/>
    <w:rsid w:val="001A39D5"/>
    <w:rsid w:val="00266254"/>
    <w:rsid w:val="00327C9A"/>
    <w:rsid w:val="004040C9"/>
    <w:rsid w:val="0045022F"/>
    <w:rsid w:val="004F1093"/>
    <w:rsid w:val="005E601D"/>
    <w:rsid w:val="006F4082"/>
    <w:rsid w:val="00764083"/>
    <w:rsid w:val="007D1A2D"/>
    <w:rsid w:val="00804781"/>
    <w:rsid w:val="00811696"/>
    <w:rsid w:val="008D78F7"/>
    <w:rsid w:val="00906C06"/>
    <w:rsid w:val="009E309F"/>
    <w:rsid w:val="009F2C6A"/>
    <w:rsid w:val="00A36F10"/>
    <w:rsid w:val="00A76ADD"/>
    <w:rsid w:val="00AC3E2C"/>
    <w:rsid w:val="00AF6F81"/>
    <w:rsid w:val="00BA4DCF"/>
    <w:rsid w:val="00BF6E76"/>
    <w:rsid w:val="00D447E4"/>
    <w:rsid w:val="00DB5377"/>
    <w:rsid w:val="00E66B80"/>
    <w:rsid w:val="00F745DB"/>
    <w:rsid w:val="00FF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A2C1"/>
  <w15:chartTrackingRefBased/>
  <w15:docId w15:val="{F81C3C68-DFF5-4A91-802A-251D76CF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9A"/>
    <w:pPr>
      <w:ind w:left="720"/>
      <w:contextualSpacing/>
    </w:pPr>
  </w:style>
  <w:style w:type="table" w:styleId="TableGrid">
    <w:name w:val="Table Grid"/>
    <w:basedOn w:val="TableNormal"/>
    <w:uiPriority w:val="39"/>
    <w:rsid w:val="007D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Koser</dc:creator>
  <cp:keywords/>
  <dc:description/>
  <cp:lastModifiedBy>Rachel Koser</cp:lastModifiedBy>
  <cp:revision>4</cp:revision>
  <cp:lastPrinted>2021-08-11T12:52:00Z</cp:lastPrinted>
  <dcterms:created xsi:type="dcterms:W3CDTF">2021-05-25T11:36:00Z</dcterms:created>
  <dcterms:modified xsi:type="dcterms:W3CDTF">2021-08-11T13:08:00Z</dcterms:modified>
</cp:coreProperties>
</file>